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5D41" w14:textId="77777777" w:rsidR="000B5DF8" w:rsidRDefault="0023685C">
      <w:pPr>
        <w:pStyle w:val="11"/>
        <w:keepNext/>
        <w:keepLines/>
      </w:pPr>
      <w:bookmarkStart w:id="0" w:name="bookmark0"/>
      <w:r>
        <w:t>ПУБЛИЧНАЯ ОФЕРТА</w:t>
      </w:r>
      <w:bookmarkEnd w:id="0"/>
    </w:p>
    <w:p w14:paraId="788476B4" w14:textId="17B0E874" w:rsidR="000B5DF8" w:rsidRDefault="0023685C">
      <w:pPr>
        <w:pStyle w:val="1"/>
        <w:jc w:val="center"/>
      </w:pPr>
      <w:r>
        <w:rPr>
          <w:b/>
          <w:bCs/>
        </w:rPr>
        <w:t>о заключении договора на оказание физкультурно-оздоровительных</w:t>
      </w:r>
      <w:r>
        <w:rPr>
          <w:b/>
          <w:bCs/>
        </w:rPr>
        <w:br/>
        <w:t xml:space="preserve">услуг в </w:t>
      </w:r>
      <w:r w:rsidR="00D71551">
        <w:rPr>
          <w:b/>
          <w:bCs/>
        </w:rPr>
        <w:t xml:space="preserve">детском бассейне </w:t>
      </w:r>
      <w:r>
        <w:rPr>
          <w:b/>
          <w:bCs/>
        </w:rPr>
        <w:t>«</w:t>
      </w:r>
      <w:r w:rsidR="002932BA">
        <w:rPr>
          <w:b/>
          <w:bCs/>
        </w:rPr>
        <w:t>Добрый Китенок</w:t>
      </w:r>
      <w:r w:rsidR="00F41493">
        <w:rPr>
          <w:b/>
          <w:bCs/>
        </w:rPr>
        <w:t>», ООО «</w:t>
      </w:r>
      <w:r w:rsidR="002932BA">
        <w:rPr>
          <w:b/>
          <w:bCs/>
        </w:rPr>
        <w:t>Оазис Строй</w:t>
      </w:r>
      <w:r w:rsidR="00F41493">
        <w:rPr>
          <w:b/>
          <w:bCs/>
        </w:rPr>
        <w:t>»</w:t>
      </w:r>
      <w:r>
        <w:rPr>
          <w:b/>
          <w:bCs/>
        </w:rPr>
        <w:br/>
      </w:r>
      <w:r>
        <w:t>г. Ульяновск</w:t>
      </w:r>
    </w:p>
    <w:p w14:paraId="0CCACD68" w14:textId="7A05F52B" w:rsidR="000B5DF8" w:rsidRDefault="0023685C">
      <w:pPr>
        <w:pStyle w:val="1"/>
        <w:spacing w:after="0"/>
        <w:ind w:firstLine="760"/>
        <w:jc w:val="both"/>
      </w:pPr>
      <w:r>
        <w:t xml:space="preserve">Данный документ является официальным предложением (далее — </w:t>
      </w:r>
      <w:r w:rsidR="00CA0FF5">
        <w:t>О</w:t>
      </w:r>
      <w:r>
        <w:t xml:space="preserve">ферта) </w:t>
      </w:r>
      <w:r w:rsidR="00F41493">
        <w:t>обществ</w:t>
      </w:r>
      <w:r w:rsidR="008760F0">
        <w:t>а</w:t>
      </w:r>
      <w:r w:rsidR="00F41493">
        <w:t xml:space="preserve"> с ограниченной ответственностью </w:t>
      </w:r>
      <w:r w:rsidR="002932BA">
        <w:t>Оазис Строй</w:t>
      </w:r>
      <w:r>
        <w:t xml:space="preserve"> (далее — </w:t>
      </w:r>
      <w:r w:rsidR="00F41493">
        <w:t>ООО «</w:t>
      </w:r>
      <w:r w:rsidR="002932BA">
        <w:t>Оазис Строй</w:t>
      </w:r>
      <w:r w:rsidR="00F41493">
        <w:t>»</w:t>
      </w:r>
      <w:r>
        <w:t xml:space="preserve">, ИСПОЛНИТЕЛЬ) и содержит все существенные условия предоставления ИСПОЛНИТЕЛЕМ физкультурно-оздоровительных услуг в </w:t>
      </w:r>
      <w:r w:rsidR="003A3CA0">
        <w:t>бассейне «</w:t>
      </w:r>
      <w:r w:rsidR="002932BA">
        <w:t>Добрый Китенок</w:t>
      </w:r>
      <w:r w:rsidR="003A3CA0">
        <w:t xml:space="preserve">» </w:t>
      </w:r>
      <w:r w:rsidR="00F41493">
        <w:t>ООО «</w:t>
      </w:r>
      <w:r w:rsidR="002932BA">
        <w:t>Оазис Строй</w:t>
      </w:r>
      <w:r w:rsidR="00F41493">
        <w:t>»</w:t>
      </w:r>
      <w:r>
        <w:t xml:space="preserve">, расположенном по адресу: г. Ульяновск, ул. </w:t>
      </w:r>
      <w:r w:rsidR="002932BA">
        <w:t>Камышинская 17А</w:t>
      </w:r>
      <w:r>
        <w:t xml:space="preserve"> (далее — </w:t>
      </w:r>
      <w:r w:rsidR="003A3CA0">
        <w:t>бассейн «</w:t>
      </w:r>
      <w:r w:rsidR="002932BA">
        <w:t>Добрый Китенок</w:t>
      </w:r>
      <w:r w:rsidR="003A3CA0">
        <w:t>»</w:t>
      </w:r>
      <w:r>
        <w:t>).</w:t>
      </w:r>
    </w:p>
    <w:p w14:paraId="5B36C58D" w14:textId="77777777" w:rsidR="0000096F" w:rsidRDefault="0023685C" w:rsidP="0000096F">
      <w:pPr>
        <w:pStyle w:val="1"/>
        <w:ind w:firstLine="760"/>
        <w:jc w:val="both"/>
      </w:pPr>
      <w:r>
        <w:t>В соответствии с пунктом 2 статьи 437 Гражданского кодекса Российской Федерации (далее — ГК РФ) в случае принятия изложенных ниже условий и оплаты услуг любое дееспособное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</w:p>
    <w:p w14:paraId="5F45A9F5" w14:textId="669F0609" w:rsidR="000B5DF8" w:rsidRDefault="0023685C" w:rsidP="0000096F">
      <w:pPr>
        <w:pStyle w:val="1"/>
        <w:ind w:firstLine="760"/>
        <w:jc w:val="both"/>
      </w:pPr>
      <w:r>
        <w:t xml:space="preserve">ИСПОЛНИТЕЛЬ, в лице </w:t>
      </w:r>
      <w:r w:rsidR="00F41493">
        <w:t xml:space="preserve">директора </w:t>
      </w:r>
      <w:r w:rsidR="00540D6A" w:rsidRPr="00540D6A">
        <w:rPr>
          <w:color w:val="auto"/>
        </w:rPr>
        <w:t>Сулейманова Айрата Шакуровича</w:t>
      </w:r>
      <w:r w:rsidRPr="00540D6A">
        <w:rPr>
          <w:color w:val="auto"/>
        </w:rPr>
        <w:t>,</w:t>
      </w:r>
      <w:r>
        <w:t xml:space="preserve"> действующ</w:t>
      </w:r>
      <w:r w:rsidR="00F41493">
        <w:t>его</w:t>
      </w:r>
      <w:r>
        <w:t xml:space="preserve"> на основании </w:t>
      </w:r>
      <w:r w:rsidR="00540D6A">
        <w:t>У</w:t>
      </w:r>
      <w:r w:rsidR="00F41493">
        <w:t>става</w:t>
      </w:r>
      <w:r>
        <w:t>, заключ</w:t>
      </w:r>
      <w:r w:rsidR="008E6B07">
        <w:t>ает</w:t>
      </w:r>
      <w:r>
        <w:t xml:space="preserve"> Договор на оказание физкультурно-оздоровительных услуг в </w:t>
      </w:r>
      <w:r w:rsidR="003A3CA0">
        <w:t>бассейне «</w:t>
      </w:r>
      <w:r w:rsidR="002932BA">
        <w:t>Добрый Китенок</w:t>
      </w:r>
      <w:r w:rsidR="003A3CA0">
        <w:t>»</w:t>
      </w:r>
      <w:r>
        <w:t xml:space="preserve"> (далее — ДОГОВОР) на нижеследующих условиях с любым дееспособным физическим лицом, именуемым для целей ДОГОВОРА ЗАКАЗЧИК, и принявшим условия настоящей оферты путем совершения действий, указанных в </w:t>
      </w:r>
      <w:r w:rsidRPr="0000096F">
        <w:rPr>
          <w:color w:val="auto"/>
        </w:rPr>
        <w:t xml:space="preserve">пункте </w:t>
      </w:r>
      <w:r w:rsidR="0000096F">
        <w:rPr>
          <w:color w:val="auto"/>
        </w:rPr>
        <w:t>5</w:t>
      </w:r>
      <w:r w:rsidRPr="0000096F">
        <w:rPr>
          <w:color w:val="auto"/>
        </w:rPr>
        <w:t xml:space="preserve"> настоящей оферты.</w:t>
      </w:r>
    </w:p>
    <w:p w14:paraId="0E95FFE3" w14:textId="77777777" w:rsidR="005D3141" w:rsidRDefault="006F4A21" w:rsidP="005D3141">
      <w:pPr>
        <w:pStyle w:val="1"/>
        <w:ind w:firstLine="708"/>
        <w:jc w:val="both"/>
      </w:pPr>
      <w:r w:rsidRPr="00571FAF">
        <w:t xml:space="preserve">В связи с вышеизложенным, </w:t>
      </w:r>
      <w:r w:rsidRPr="0000096F">
        <w:rPr>
          <w:b/>
        </w:rPr>
        <w:t>внимательно прочитайте текст данной Оферты</w:t>
      </w:r>
      <w:r w:rsidRPr="00571FAF">
        <w:t xml:space="preserve"> и Приложений к ней</w:t>
      </w:r>
      <w:r w:rsidR="0000096F">
        <w:t xml:space="preserve"> </w:t>
      </w:r>
      <w:r w:rsidRPr="00571FAF">
        <w:t xml:space="preserve">и, если Вы не согласны с каким-либо его пунктом, Исполнитель предлагает Вам отказаться от заключения Договора оказания услуг. </w:t>
      </w:r>
    </w:p>
    <w:p w14:paraId="2B865FD0" w14:textId="6522F1EB" w:rsidR="006307CC" w:rsidRDefault="009C50EE" w:rsidP="0000096F">
      <w:pPr>
        <w:pStyle w:val="1"/>
        <w:ind w:firstLine="708"/>
        <w:jc w:val="both"/>
      </w:pPr>
      <w:r>
        <w:t>Официальными источниками</w:t>
      </w:r>
      <w:r w:rsidR="007431FF" w:rsidRPr="00524E29">
        <w:t xml:space="preserve"> публикации настоящей Оферты и Приложений к ней явля</w:t>
      </w:r>
      <w:r>
        <w:t>ю</w:t>
      </w:r>
      <w:r w:rsidR="007431FF" w:rsidRPr="00524E29">
        <w:t>тся сайт Исполнителя в сети Интернет по адресу</w:t>
      </w:r>
      <w:r w:rsidR="00540D6A">
        <w:t xml:space="preserve"> </w:t>
      </w:r>
      <w:r w:rsidR="002932BA" w:rsidRPr="002932BA">
        <w:t>https://dobriykitenok</w:t>
      </w:r>
      <w:r>
        <w:t xml:space="preserve"> и</w:t>
      </w:r>
      <w:r w:rsidRPr="009C50EE">
        <w:t xml:space="preserve"> </w:t>
      </w:r>
      <w:r>
        <w:t>стенд</w:t>
      </w:r>
      <w:r w:rsidRPr="0079207E">
        <w:t xml:space="preserve"> Ресепшена бассейна, расположенного по адресу г. Ульяновск, ул. </w:t>
      </w:r>
      <w:r w:rsidR="002932BA">
        <w:t>Камышинская 17А</w:t>
      </w:r>
      <w:r>
        <w:t>.</w:t>
      </w:r>
    </w:p>
    <w:p w14:paraId="5D1678D1" w14:textId="77777777" w:rsidR="007431FF" w:rsidRDefault="007431FF" w:rsidP="0000096F">
      <w:pPr>
        <w:pStyle w:val="1"/>
        <w:ind w:firstLine="708"/>
        <w:jc w:val="both"/>
      </w:pPr>
      <w:r w:rsidRPr="007431FF">
        <w:t xml:space="preserve">Бумажная версия Оферты и Приложений к ней также может быть размещена Исполнителем в печатном виде на информационном стенде на территории </w:t>
      </w:r>
      <w:r w:rsidR="00CA0FF5">
        <w:t>Детского бассейна</w:t>
      </w:r>
      <w:r w:rsidRPr="007431FF">
        <w:t>.</w:t>
      </w:r>
    </w:p>
    <w:p w14:paraId="4225C3FD" w14:textId="77777777" w:rsidR="00F24A0B" w:rsidRPr="007431FF" w:rsidRDefault="00F24A0B" w:rsidP="00524E29">
      <w:pPr>
        <w:pStyle w:val="1"/>
        <w:tabs>
          <w:tab w:val="left" w:pos="731"/>
        </w:tabs>
        <w:spacing w:after="0" w:line="233" w:lineRule="auto"/>
        <w:jc w:val="both"/>
      </w:pPr>
    </w:p>
    <w:p w14:paraId="3DDCA77D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84"/>
        </w:tabs>
        <w:spacing w:after="320"/>
      </w:pPr>
      <w:bookmarkStart w:id="1" w:name="bookmark2"/>
      <w:r>
        <w:t>ПРЕДМЕТ ОФЕРТЫ</w:t>
      </w:r>
      <w:bookmarkEnd w:id="1"/>
    </w:p>
    <w:p w14:paraId="5512336F" w14:textId="77777777" w:rsidR="000B5DF8" w:rsidRDefault="0023685C">
      <w:pPr>
        <w:pStyle w:val="1"/>
        <w:numPr>
          <w:ilvl w:val="1"/>
          <w:numId w:val="1"/>
        </w:numPr>
        <w:tabs>
          <w:tab w:val="left" w:pos="529"/>
        </w:tabs>
        <w:jc w:val="both"/>
      </w:pPr>
      <w:r>
        <w:t>Предметом настоящей оферты является предоставление ЗАКАЗЧИКУ, либо иному физическому лицу, в отношении которого действует ЗАКАЗЧИК, физкул</w:t>
      </w:r>
      <w:r w:rsidR="00447ADE">
        <w:t>ьт</w:t>
      </w:r>
      <w:r>
        <w:t>урно</w:t>
      </w:r>
      <w:r w:rsidR="008E6B07">
        <w:t>-</w:t>
      </w:r>
      <w:r>
        <w:t xml:space="preserve"> оздоровительных услуг (далее — услуги), в соответствии с условиями настоящей оферты, приложениями к настоящей оферте (далее — ПРИЛОЖЕНИЯ) и действующим прейскурантом ИСПОЛНИТЕЛЯ (далее — ПРЕЙСКУРАНТ).</w:t>
      </w:r>
    </w:p>
    <w:p w14:paraId="364C1F0A" w14:textId="38784A7E" w:rsidR="00F24A0B" w:rsidRDefault="0023685C" w:rsidP="00F24A0B">
      <w:pPr>
        <w:pStyle w:val="1"/>
        <w:numPr>
          <w:ilvl w:val="1"/>
          <w:numId w:val="1"/>
        </w:numPr>
        <w:tabs>
          <w:tab w:val="left" w:pos="529"/>
        </w:tabs>
        <w:jc w:val="both"/>
      </w:pPr>
      <w:r>
        <w:t xml:space="preserve">ИСПОЛНИТЕЛЬ имеет право изменять и дополнять условия настоящей оферты, ПРИЛОЖЕНИЯ к настоящей оферте, а также ПРЕЙСКУРАНТ без предварительного согласования с ЗАКАЗЧИКОМ, обеспечивая при этом публикацию измененных условий в общедоступном для ознакомления месте на территории </w:t>
      </w:r>
      <w:r w:rsidR="003A3CA0">
        <w:t>бассейна «</w:t>
      </w:r>
      <w:r w:rsidR="002932BA">
        <w:t>Добрый Китенок</w:t>
      </w:r>
      <w:r w:rsidR="003A3CA0">
        <w:t>»</w:t>
      </w:r>
      <w:r>
        <w:t xml:space="preserve"> и официальном сайте ИСПОЛНИТЕЛЯ в сети Интернет не менее чем за 1 (один) день до их </w:t>
      </w:r>
      <w:r w:rsidR="0000096F">
        <w:t>вступления в</w:t>
      </w:r>
      <w:r w:rsidR="00F24A0B">
        <w:t xml:space="preserve"> силу</w:t>
      </w:r>
      <w:r>
        <w:t>.</w:t>
      </w:r>
      <w:r w:rsidR="00D9100A">
        <w:t xml:space="preserve"> Данный пункт не распространяется на ЗАКАЗЧИКА с которым уже заключен договор Оферты.</w:t>
      </w:r>
    </w:p>
    <w:p w14:paraId="214F83D3" w14:textId="77777777" w:rsidR="00F24A0B" w:rsidRDefault="0000096F" w:rsidP="00F24A0B">
      <w:pPr>
        <w:pStyle w:val="1"/>
        <w:numPr>
          <w:ilvl w:val="1"/>
          <w:numId w:val="1"/>
        </w:numPr>
        <w:tabs>
          <w:tab w:val="left" w:pos="529"/>
        </w:tabs>
        <w:jc w:val="both"/>
      </w:pPr>
      <w:r w:rsidRPr="00F24A0B">
        <w:lastRenderedPageBreak/>
        <w:t>З</w:t>
      </w:r>
      <w:r>
        <w:t>АКАЗЧИК самостоятельно</w:t>
      </w:r>
      <w:r w:rsidR="00F24A0B" w:rsidRPr="00F24A0B">
        <w:t xml:space="preserve"> осуществляет ознакомление со всеми изменениями в Оферту и/или </w:t>
      </w:r>
      <w:r w:rsidRPr="00F24A0B">
        <w:t>Приложения</w:t>
      </w:r>
      <w:r>
        <w:t xml:space="preserve"> </w:t>
      </w:r>
      <w:r w:rsidRPr="00F24A0B">
        <w:t>к</w:t>
      </w:r>
      <w:r w:rsidR="00F24A0B" w:rsidRPr="00F24A0B">
        <w:t xml:space="preserve"> ней, </w:t>
      </w:r>
      <w:r w:rsidR="00EA3B03" w:rsidRPr="00F24A0B">
        <w:t>либо</w:t>
      </w:r>
      <w:r w:rsidR="00EA3B03">
        <w:t xml:space="preserve"> </w:t>
      </w:r>
      <w:r w:rsidR="00EA3B03" w:rsidRPr="00F24A0B">
        <w:t>с</w:t>
      </w:r>
      <w:r w:rsidR="00EA3B03">
        <w:t xml:space="preserve"> </w:t>
      </w:r>
      <w:r w:rsidR="00EA3B03" w:rsidRPr="00F24A0B">
        <w:t xml:space="preserve">новыми </w:t>
      </w:r>
      <w:r w:rsidR="00EA3B03">
        <w:t>версиями</w:t>
      </w:r>
      <w:r w:rsidR="00F24A0B" w:rsidRPr="00F24A0B">
        <w:t xml:space="preserve"> Оферты и/или Приложений к ней. </w:t>
      </w:r>
    </w:p>
    <w:p w14:paraId="0280EA2E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2"/>
        </w:tabs>
        <w:spacing w:after="320"/>
      </w:pPr>
      <w:bookmarkStart w:id="2" w:name="bookmark4"/>
      <w:r>
        <w:t>ОСНОВНЫЕ ТЕРМИНЫ И ОПРЕДЕЛЕНИЯ</w:t>
      </w:r>
      <w:bookmarkEnd w:id="2"/>
    </w:p>
    <w:p w14:paraId="26A4A6DA" w14:textId="77777777" w:rsidR="00EA3B03" w:rsidRPr="00451485" w:rsidRDefault="0023685C" w:rsidP="006307CC">
      <w:pPr>
        <w:pStyle w:val="1"/>
        <w:numPr>
          <w:ilvl w:val="1"/>
          <w:numId w:val="1"/>
        </w:numPr>
        <w:tabs>
          <w:tab w:val="left" w:pos="489"/>
        </w:tabs>
        <w:spacing w:after="280" w:line="233" w:lineRule="auto"/>
        <w:jc w:val="both"/>
      </w:pPr>
      <w:r>
        <w:t>В настоящей оферте везде, где не оговорено иное, используются следующие основные термины и определения:</w:t>
      </w:r>
    </w:p>
    <w:p w14:paraId="15A1BF42" w14:textId="77777777" w:rsidR="000B5DF8" w:rsidRDefault="00540D6A" w:rsidP="00540D6A">
      <w:pPr>
        <w:pStyle w:val="1"/>
        <w:numPr>
          <w:ilvl w:val="2"/>
          <w:numId w:val="1"/>
        </w:numPr>
        <w:tabs>
          <w:tab w:val="left" w:pos="731"/>
        </w:tabs>
        <w:spacing w:after="280" w:line="233" w:lineRule="auto"/>
        <w:jc w:val="both"/>
      </w:pPr>
      <w:r w:rsidRPr="00540D6A">
        <w:rPr>
          <w:b/>
          <w:bCs/>
        </w:rPr>
        <w:t xml:space="preserve"> </w:t>
      </w:r>
      <w:r w:rsidR="0023685C" w:rsidRPr="00540D6A">
        <w:rPr>
          <w:b/>
          <w:bCs/>
        </w:rPr>
        <w:t xml:space="preserve">«Посетитель» — </w:t>
      </w:r>
      <w:r w:rsidR="0023685C">
        <w:t>физическое лицо, находящееся на территории ФОК, являющееся ЗАКАЗЧИКОМ, либо лицом, в отношении которого действует ЗАКАЗЧИК, либо лицом, сопровождающим последнего.</w:t>
      </w:r>
    </w:p>
    <w:p w14:paraId="79330B15" w14:textId="72A0B368"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«Регистрационные данные» — </w:t>
      </w:r>
      <w:r>
        <w:t xml:space="preserve">персональные данные ЗАКАЗЧИКА, либо лица, в отношении которого действует ЗАКАЗЧИК, позволяющие однозначно его идентифицировать для прохода в помещения </w:t>
      </w:r>
      <w:r w:rsidR="003A3CA0">
        <w:t>бассейна «</w:t>
      </w:r>
      <w:r w:rsidR="00010481">
        <w:t>Добрый Китенок</w:t>
      </w:r>
      <w:r w:rsidR="003A3CA0">
        <w:t>»</w:t>
      </w:r>
      <w:r>
        <w:t xml:space="preserve"> и использования спортивного инвентаря, оборудования, раздевалок. По желанию ЗАКАЗЧИКА на основании предоставленных персональных данных ИСПОЛНИТЕЛЬ может присвоить и выдать ЗАКАЗЧИКУ, либо лицу, в отношении которого действует ЗАКАЗЧИК, уникальный идентификационный номер для упрощения процедуры идентификации при каждом посещений </w:t>
      </w:r>
      <w:r w:rsidR="003A3CA0">
        <w:t>бассейна «</w:t>
      </w:r>
      <w:r w:rsidR="00010481">
        <w:t>Добрый Китенок</w:t>
      </w:r>
      <w:r w:rsidR="003A3CA0">
        <w:t>»</w:t>
      </w:r>
      <w:r>
        <w:t>.</w:t>
      </w:r>
      <w:r w:rsidR="008760F0">
        <w:t xml:space="preserve"> Предоставление регистрационных данных ИСПОЛНИТЕЛЮ является обязательным.</w:t>
      </w:r>
    </w:p>
    <w:p w14:paraId="363D291A" w14:textId="483AEA7E"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«Абонемент» — </w:t>
      </w:r>
      <w:r>
        <w:t xml:space="preserve">вид приобретения услуги, при котором ЗАКАЗЧИКУ, либо лицу, в отношении которого действует ЗАКАЗЧИК, предоставляется право на пользование приобретенными услугами </w:t>
      </w:r>
      <w:r w:rsidR="003A3CA0">
        <w:t>бассейна «</w:t>
      </w:r>
      <w:r w:rsidR="00010481">
        <w:t>Добрый Китенок</w:t>
      </w:r>
      <w:r w:rsidR="003A3CA0">
        <w:t>»</w:t>
      </w:r>
      <w:r>
        <w:t xml:space="preserve"> на определенное количество посещений, на протяжении определенного промежутка времени. Право пользования приобретенными услугами является именным и не может быть передано от одного лица другому. Любые услуги, входящие в абонемент, действительны в соответствии с условиями абонемента и в течение срока его действия с момента активации абонемента. По истечении этого срока абонемент становится недействительным, а неиспользованные услуги аннулируются автоматически.</w:t>
      </w:r>
    </w:p>
    <w:p w14:paraId="635EA9AD" w14:textId="01034DDF"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 w:line="233" w:lineRule="auto"/>
        <w:jc w:val="both"/>
      </w:pPr>
      <w:r>
        <w:rPr>
          <w:b/>
          <w:bCs/>
        </w:rPr>
        <w:t xml:space="preserve">«Активация абонемента» — </w:t>
      </w:r>
      <w:r>
        <w:t xml:space="preserve">дата первого пользования услугами </w:t>
      </w:r>
      <w:r w:rsidR="00EA02DF">
        <w:t>бассейна «</w:t>
      </w:r>
      <w:r w:rsidR="00010481">
        <w:t>Добрый Китенок</w:t>
      </w:r>
      <w:r w:rsidR="00EA02DF">
        <w:t>»</w:t>
      </w:r>
      <w:r>
        <w:t xml:space="preserve"> по вновь приобретенному абонементу.</w:t>
      </w:r>
    </w:p>
    <w:p w14:paraId="41A04CE1" w14:textId="609C1F74"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«Режим работы» — </w:t>
      </w:r>
      <w:r>
        <w:t xml:space="preserve">дни и часы, в которые </w:t>
      </w:r>
      <w:r w:rsidR="00EA02DF">
        <w:t>бассейн «</w:t>
      </w:r>
      <w:r w:rsidR="00EC4ECB">
        <w:t>Добрый Китенок</w:t>
      </w:r>
      <w:r w:rsidR="00EA02DF">
        <w:t>»</w:t>
      </w:r>
      <w:r>
        <w:t xml:space="preserve"> открыт для посетителей. Информация об этом размещается в общедоступном для ознакомления месте на территории </w:t>
      </w:r>
      <w:r w:rsidR="00EA02DF">
        <w:t>бассейна «</w:t>
      </w:r>
      <w:r w:rsidR="00010481">
        <w:t>Добрый Китенок</w:t>
      </w:r>
      <w:r w:rsidR="00EA02DF">
        <w:t>»</w:t>
      </w:r>
      <w:r>
        <w:t xml:space="preserve"> и сайте.</w:t>
      </w:r>
    </w:p>
    <w:p w14:paraId="3DB23752" w14:textId="47528057" w:rsidR="000B5DF8" w:rsidRDefault="0023685C">
      <w:pPr>
        <w:pStyle w:val="1"/>
        <w:numPr>
          <w:ilvl w:val="2"/>
          <w:numId w:val="1"/>
        </w:numPr>
        <w:tabs>
          <w:tab w:val="left" w:pos="731"/>
        </w:tabs>
        <w:spacing w:after="280"/>
        <w:jc w:val="both"/>
      </w:pPr>
      <w:r>
        <w:rPr>
          <w:b/>
          <w:bCs/>
        </w:rPr>
        <w:t xml:space="preserve">«Технические перерывы» — </w:t>
      </w:r>
      <w:r>
        <w:t xml:space="preserve">перерывы в работе </w:t>
      </w:r>
      <w:r w:rsidR="00EA02DF">
        <w:t>бассейна «</w:t>
      </w:r>
      <w:r w:rsidR="00EC4ECB">
        <w:t>Добрый Китенок</w:t>
      </w:r>
      <w:r w:rsidR="00EA02DF">
        <w:t>»</w:t>
      </w:r>
      <w:r>
        <w:t xml:space="preserve"> в целом, туалетных комнат, душевых или других его помещений для проведения уборки и санитарной обработки.</w:t>
      </w:r>
    </w:p>
    <w:p w14:paraId="7901079F" w14:textId="4DE922C4" w:rsidR="006307CC" w:rsidRDefault="0023685C" w:rsidP="00284274">
      <w:pPr>
        <w:pStyle w:val="1"/>
        <w:ind w:firstLine="567"/>
        <w:jc w:val="both"/>
      </w:pPr>
      <w:r>
        <w:t xml:space="preserve">Количество технических перерывов в работе </w:t>
      </w:r>
      <w:r w:rsidR="00EA02DF">
        <w:t>бассейна «</w:t>
      </w:r>
      <w:r w:rsidR="00EC4ECB">
        <w:t>Добрый Китенок</w:t>
      </w:r>
      <w:r w:rsidR="00EA02DF">
        <w:t>»</w:t>
      </w:r>
      <w:r>
        <w:t xml:space="preserve"> и/или отдельных его помещений и их продолжительность определяется в соответствии с санитарными нормами и правилами, установленными действующим законодательством Российской Федерации.</w:t>
      </w:r>
      <w:bookmarkStart w:id="3" w:name="bookmark6"/>
    </w:p>
    <w:p w14:paraId="378E5FDD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6"/>
        </w:tabs>
        <w:spacing w:after="320"/>
      </w:pPr>
      <w:r>
        <w:t>ПРАВА И ОБЯЗАННОСТИ ИСПОЛНИТЕЛЯ</w:t>
      </w:r>
      <w:bookmarkEnd w:id="3"/>
    </w:p>
    <w:p w14:paraId="6C0079EC" w14:textId="77777777" w:rsidR="000B5DF8" w:rsidRDefault="0023685C">
      <w:pPr>
        <w:pStyle w:val="1"/>
        <w:numPr>
          <w:ilvl w:val="1"/>
          <w:numId w:val="1"/>
        </w:numPr>
        <w:tabs>
          <w:tab w:val="left" w:pos="478"/>
        </w:tabs>
        <w:jc w:val="both"/>
      </w:pPr>
      <w:r>
        <w:t>ИСПОЛНИТЕЛЬ обязуется:</w:t>
      </w:r>
    </w:p>
    <w:p w14:paraId="69524E5D" w14:textId="77777777" w:rsidR="000B5DF8" w:rsidRDefault="0023685C">
      <w:pPr>
        <w:pStyle w:val="1"/>
        <w:numPr>
          <w:ilvl w:val="2"/>
          <w:numId w:val="1"/>
        </w:numPr>
        <w:tabs>
          <w:tab w:val="left" w:pos="676"/>
        </w:tabs>
        <w:jc w:val="both"/>
      </w:pPr>
      <w:r>
        <w:t xml:space="preserve">В течение срока действия ДОГОВОРА, заключенного путем акцепта настоящей оферты ЗАКАЗЧИКОМ, оказывать ЗАКАЗЧИКУ, либо лицу, в отношении которого действует </w:t>
      </w:r>
      <w:r>
        <w:lastRenderedPageBreak/>
        <w:t>ЗАКАЗЧИК, услуги в соответствии с действующим законодательством Российской Федерации, условиями предоставления услуг и в соответствии с видом приобретения услуг (абонемент, разовое посещение), Условия предоставления услуг и их перечень одинаковы для любого ЗАКАЗЧИКА.</w:t>
      </w:r>
    </w:p>
    <w:p w14:paraId="15953AE7" w14:textId="77777777"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>Сохранять конфиденциальность регистрационных данных ЗАКАЗЧИКА, либо лица, в отношении которого действует ЗАКАЗЧИК, полученных при заключении ДОГОВОРА, за исключением случаев, предусмотренных действующим законодательством Российской Федерации.</w:t>
      </w:r>
    </w:p>
    <w:p w14:paraId="19015FBA" w14:textId="77777777" w:rsidR="000B5DF8" w:rsidRDefault="0023685C">
      <w:pPr>
        <w:pStyle w:val="1"/>
        <w:numPr>
          <w:ilvl w:val="2"/>
          <w:numId w:val="1"/>
        </w:numPr>
        <w:tabs>
          <w:tab w:val="left" w:pos="680"/>
        </w:tabs>
        <w:jc w:val="both"/>
      </w:pPr>
      <w:r>
        <w:t>Предоставлять качественные услуги ЗАКАЗЧИКУ, либо лицу, в отношении которого действует ЗАКАЗЧИК, в полном объеме. Принимать своевременные меры по предупреждению и урегулированию нарушений качества предоставляемых услуг. Своевременно информировать ЗАКАЗЧИКА об изменениях в структуре услуг, оказываемых по ДОГОВОРУ и условиях их оказания.</w:t>
      </w:r>
    </w:p>
    <w:p w14:paraId="64C211B3" w14:textId="77777777"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>Обеспечивать соблюдение требований техники безоп</w:t>
      </w:r>
      <w:r w:rsidR="00572134">
        <w:t>асности, пожарной безопасности,</w:t>
      </w:r>
      <w:r>
        <w:t xml:space="preserve"> санитарных норм и правил, установленных действующим законодательством Российской Федерации.</w:t>
      </w:r>
    </w:p>
    <w:p w14:paraId="042DE389" w14:textId="7D0E8B13" w:rsidR="000B5DF8" w:rsidRDefault="0023685C">
      <w:pPr>
        <w:pStyle w:val="1"/>
        <w:numPr>
          <w:ilvl w:val="2"/>
          <w:numId w:val="1"/>
        </w:numPr>
        <w:tabs>
          <w:tab w:val="left" w:pos="669"/>
        </w:tabs>
        <w:jc w:val="both"/>
      </w:pPr>
      <w:r>
        <w:t xml:space="preserve">Предоставлять посетителям информацию о любых планируемых ограничениях в использовании услуг, переносе времени предоставления услуг или полной отмены предоставления услуг на определенный период. Размещать соответствующую информацию на стойке администраторов </w:t>
      </w:r>
      <w:r w:rsidR="00EA02DF">
        <w:t>бассейна «</w:t>
      </w:r>
      <w:r w:rsidR="00FB00AC">
        <w:t>Добрый Китенок</w:t>
      </w:r>
      <w:r w:rsidR="00EA02DF">
        <w:t>»</w:t>
      </w:r>
      <w:r w:rsidR="008760F0" w:rsidRPr="008760F0">
        <w:t xml:space="preserve"> </w:t>
      </w:r>
      <w:r w:rsidR="006615B8">
        <w:t xml:space="preserve">и на официальном сайте ИСПОЛНИТЕЛЯ </w:t>
      </w:r>
      <w:r>
        <w:t>не менее чем за 24 часа до планируемых ограничений, переноса или отмены предоставления услуг.</w:t>
      </w:r>
    </w:p>
    <w:p w14:paraId="6F7EBAA2" w14:textId="77777777" w:rsidR="000B5DF8" w:rsidRDefault="0023685C">
      <w:pPr>
        <w:pStyle w:val="1"/>
        <w:numPr>
          <w:ilvl w:val="2"/>
          <w:numId w:val="1"/>
        </w:numPr>
        <w:tabs>
          <w:tab w:val="left" w:pos="662"/>
        </w:tabs>
        <w:spacing w:after="260"/>
        <w:jc w:val="both"/>
      </w:pPr>
      <w:r>
        <w:t>Обеспечивать рабочее состояние спортивного, сантехнического и иного оборудования.</w:t>
      </w:r>
    </w:p>
    <w:p w14:paraId="6BCADE12" w14:textId="77777777" w:rsidR="00451485" w:rsidRDefault="0023685C" w:rsidP="00451485">
      <w:pPr>
        <w:pStyle w:val="1"/>
        <w:numPr>
          <w:ilvl w:val="2"/>
          <w:numId w:val="1"/>
        </w:numPr>
        <w:tabs>
          <w:tab w:val="left" w:pos="662"/>
        </w:tabs>
        <w:jc w:val="both"/>
      </w:pPr>
      <w:r>
        <w:t>Предоставлять посетителям услуги гардероба в соответствии с режимом его работы.</w:t>
      </w:r>
    </w:p>
    <w:p w14:paraId="60B6573E" w14:textId="77777777" w:rsidR="006307CC" w:rsidRDefault="006307CC" w:rsidP="006307CC">
      <w:pPr>
        <w:pStyle w:val="1"/>
        <w:tabs>
          <w:tab w:val="left" w:pos="495"/>
        </w:tabs>
        <w:jc w:val="both"/>
      </w:pPr>
    </w:p>
    <w:p w14:paraId="4E3DC55B" w14:textId="77777777" w:rsidR="000B5DF8" w:rsidRDefault="0023685C">
      <w:pPr>
        <w:pStyle w:val="1"/>
        <w:numPr>
          <w:ilvl w:val="1"/>
          <w:numId w:val="1"/>
        </w:numPr>
        <w:tabs>
          <w:tab w:val="left" w:pos="495"/>
        </w:tabs>
        <w:jc w:val="both"/>
      </w:pPr>
      <w:r>
        <w:t>ИСПОЛНИТЕЛЬ вправе:</w:t>
      </w:r>
    </w:p>
    <w:p w14:paraId="32C91A1D" w14:textId="4C6CF8A8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Изменять режим работы </w:t>
      </w:r>
      <w:r w:rsidR="00EA02DF">
        <w:t>бассейна «</w:t>
      </w:r>
      <w:r w:rsidR="002932BA">
        <w:t>Добрый Китенок</w:t>
      </w:r>
      <w:r w:rsidR="00EA02DF">
        <w:t>»</w:t>
      </w:r>
      <w:r>
        <w:t xml:space="preserve"> или ограничивать зоны, предназначенные для посетителей </w:t>
      </w:r>
      <w:r w:rsidR="00EA02DF">
        <w:t>бассейна «</w:t>
      </w:r>
      <w:r w:rsidR="002932BA">
        <w:t>Добрый Китенок</w:t>
      </w:r>
      <w:r w:rsidR="00EA02DF">
        <w:t>»</w:t>
      </w:r>
      <w:r>
        <w:t xml:space="preserve"> при проведении официальных физкультурных и спортивных мероприятий.</w:t>
      </w:r>
    </w:p>
    <w:p w14:paraId="67FB8D25" w14:textId="77777777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Отменять или переносить время оказания любых услуг, если это связано с проведением сезонных профилактических или аварийных работ службами коммунального хозяйства ИСПОЛНИТЕЛЯ или города Ульяновска.</w:t>
      </w:r>
    </w:p>
    <w:p w14:paraId="3862B0A3" w14:textId="77777777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В одностороннем порядке расторгать договор в случае невыполнения ЗАКАЗЧИКОМ обязанностей</w:t>
      </w:r>
      <w:r w:rsidR="008E6B07">
        <w:t>,</w:t>
      </w:r>
      <w:r>
        <w:t xml:space="preserve"> предусмотренных настоящей офертой</w:t>
      </w:r>
      <w:r w:rsidR="00D9100A">
        <w:t xml:space="preserve"> и действующим законодательством</w:t>
      </w:r>
      <w:r>
        <w:t>.</w:t>
      </w:r>
    </w:p>
    <w:p w14:paraId="3D1F4225" w14:textId="77777777" w:rsidR="007F4934" w:rsidRDefault="00D20069" w:rsidP="007F4934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 w:rsidRPr="00726D74">
        <w:rPr>
          <w:color w:val="auto"/>
        </w:rPr>
        <w:t xml:space="preserve">Изменять по своему усмотрению виды услуг, стоимость, расписание занятий, состав персонала, методики проведения занятий, положения (регламенты) об услугах, Правила посещения физкультурно-оздоровительных мероприятий. </w:t>
      </w:r>
      <w:r w:rsidR="0023685C" w:rsidRPr="00726D74">
        <w:rPr>
          <w:color w:val="auto"/>
        </w:rPr>
        <w:t>Оказывать услуги с привлечением сторонних специалистов.</w:t>
      </w:r>
    </w:p>
    <w:p w14:paraId="7339529D" w14:textId="77777777" w:rsidR="0019437A" w:rsidRPr="007C4582" w:rsidRDefault="00821566" w:rsidP="0019437A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>
        <w:rPr>
          <w:color w:val="001325"/>
          <w:spacing w:val="2"/>
          <w:shd w:val="clear" w:color="auto" w:fill="FFFFFF"/>
        </w:rPr>
        <w:t>Аннулировать</w:t>
      </w:r>
      <w:r w:rsidR="0019437A">
        <w:rPr>
          <w:color w:val="001325"/>
          <w:spacing w:val="2"/>
          <w:shd w:val="clear" w:color="auto" w:fill="FFFFFF"/>
        </w:rPr>
        <w:t xml:space="preserve"> забронированное время занятий ЗАКАЗЧИКА и добавлять его в «Резерв» (лист ожидания) в </w:t>
      </w:r>
      <w:r w:rsidR="0019437A" w:rsidRPr="00656590">
        <w:rPr>
          <w:color w:val="001325"/>
          <w:spacing w:val="2"/>
          <w:shd w:val="clear" w:color="auto" w:fill="FFFFFF"/>
        </w:rPr>
        <w:t xml:space="preserve">случае </w:t>
      </w:r>
      <w:r w:rsidRPr="00656590">
        <w:rPr>
          <w:color w:val="001325"/>
          <w:spacing w:val="2"/>
          <w:shd w:val="clear" w:color="auto" w:fill="FFFFFF"/>
        </w:rPr>
        <w:t xml:space="preserve">пропуска </w:t>
      </w:r>
      <w:r>
        <w:rPr>
          <w:color w:val="001325"/>
          <w:spacing w:val="2"/>
          <w:shd w:val="clear" w:color="auto" w:fill="FFFFFF"/>
        </w:rPr>
        <w:t>ЗАКАЗЧИКОМ</w:t>
      </w:r>
      <w:r w:rsidR="0019437A">
        <w:rPr>
          <w:color w:val="001325"/>
          <w:spacing w:val="2"/>
          <w:shd w:val="clear" w:color="auto" w:fill="FFFFFF"/>
        </w:rPr>
        <w:t xml:space="preserve"> </w:t>
      </w:r>
      <w:r w:rsidR="0019437A" w:rsidRPr="00656590">
        <w:rPr>
          <w:color w:val="001325"/>
          <w:spacing w:val="2"/>
          <w:shd w:val="clear" w:color="auto" w:fill="FFFFFF"/>
        </w:rPr>
        <w:t xml:space="preserve">занятий </w:t>
      </w:r>
      <w:r w:rsidR="0019437A">
        <w:rPr>
          <w:color w:val="001325"/>
          <w:spacing w:val="2"/>
          <w:shd w:val="clear" w:color="auto" w:fill="FFFFFF"/>
        </w:rPr>
        <w:t xml:space="preserve">более 2х недель (в том </w:t>
      </w:r>
      <w:r w:rsidR="0019437A">
        <w:rPr>
          <w:color w:val="001325"/>
          <w:spacing w:val="2"/>
          <w:shd w:val="clear" w:color="auto" w:fill="FFFFFF"/>
        </w:rPr>
        <w:lastRenderedPageBreak/>
        <w:t>числе по болезни).</w:t>
      </w:r>
    </w:p>
    <w:p w14:paraId="792354AE" w14:textId="77777777" w:rsidR="007C4582" w:rsidRPr="0019437A" w:rsidRDefault="007C4582" w:rsidP="0019437A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>
        <w:rPr>
          <w:color w:val="001325"/>
          <w:spacing w:val="2"/>
          <w:shd w:val="clear" w:color="auto" w:fill="FFFFFF"/>
        </w:rPr>
        <w:t>Выбирать по своему усмотрению бассейн, в котором будет проходить занятие.</w:t>
      </w:r>
    </w:p>
    <w:p w14:paraId="5B749CF5" w14:textId="77777777" w:rsidR="007F4934" w:rsidRDefault="007F4934" w:rsidP="007F4934">
      <w:pPr>
        <w:pStyle w:val="1"/>
        <w:numPr>
          <w:ilvl w:val="2"/>
          <w:numId w:val="1"/>
        </w:numPr>
        <w:tabs>
          <w:tab w:val="left" w:pos="771"/>
        </w:tabs>
        <w:jc w:val="both"/>
        <w:rPr>
          <w:color w:val="auto"/>
        </w:rPr>
      </w:pPr>
      <w:r w:rsidRPr="00726D74">
        <w:rPr>
          <w:color w:val="auto"/>
        </w:rPr>
        <w:t>Не допустить ЗАКАЗЧИКА и/или его детей до занятия, если имеется сомнение в подлинности медицинской справки или по другим основаниям, если сочтет, что присутствие Заказчика и/или его детей на занятии может быть небезопасно для здоровья других людей.</w:t>
      </w:r>
    </w:p>
    <w:p w14:paraId="23B645B0" w14:textId="356A28E8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spacing w:line="233" w:lineRule="auto"/>
        <w:jc w:val="both"/>
      </w:pPr>
      <w:r>
        <w:t xml:space="preserve">Вести видеонаблюдение в </w:t>
      </w:r>
      <w:r w:rsidR="00EA02DF">
        <w:t>помещениях бассейнах «</w:t>
      </w:r>
      <w:r w:rsidR="002932BA">
        <w:t>Добрый Китенок</w:t>
      </w:r>
      <w:r w:rsidR="00EA02DF">
        <w:t>»</w:t>
      </w:r>
      <w:r>
        <w:t xml:space="preserve"> и на прилегающей территории в целях обеспечения безопасности и охраны правопорядка</w:t>
      </w:r>
      <w:r w:rsidR="00726D74">
        <w:t xml:space="preserve"> (видеозапись храниться 7 дней)</w:t>
      </w:r>
      <w:r>
        <w:t>.</w:t>
      </w:r>
    </w:p>
    <w:p w14:paraId="229C2CE2" w14:textId="77777777" w:rsidR="001409AB" w:rsidRPr="001409AB" w:rsidRDefault="001409AB" w:rsidP="001409AB">
      <w:pPr>
        <w:pStyle w:val="a7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"/>
          <w:tab w:val="left" w:pos="86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Исполнитель вправе осуществлять фотографирование Заказчика во время оказания услуг и размещение фотографий в общедоступных, не запрещенных в РФ источниках в </w:t>
      </w:r>
      <w:r>
        <w:rPr>
          <w:rFonts w:ascii="Times New Roman" w:hAnsi="Times New Roman" w:cs="Times New Roman"/>
          <w:sz w:val="24"/>
          <w:szCs w:val="24"/>
        </w:rPr>
        <w:t>маркетинговых</w:t>
      </w:r>
      <w:r w:rsidRPr="001409AB">
        <w:rPr>
          <w:rFonts w:ascii="Times New Roman" w:hAnsi="Times New Roman" w:cs="Times New Roman"/>
          <w:sz w:val="24"/>
          <w:szCs w:val="24"/>
        </w:rPr>
        <w:t xml:space="preserve"> целях. Исполнитель гарантирует размещение только тех фотографий, которые соответствуют нормам морали и нравственности. По письменному требованию Исполнитель обязуется удалить фотографию Заказчика в течение 3 дней с момента поступления соответствующего обоснованного требования.</w:t>
      </w:r>
    </w:p>
    <w:p w14:paraId="5C729990" w14:textId="099C3773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С помощью сотрудников охраны применять меры в виде отстранения от пользования услугами и вывода за пределы </w:t>
      </w:r>
      <w:r w:rsidR="00EA02DF">
        <w:t>бассейна «</w:t>
      </w:r>
      <w:r w:rsidR="002932BA">
        <w:t>Добрый Китенок</w:t>
      </w:r>
      <w:r w:rsidR="00EA02DF">
        <w:t>»</w:t>
      </w:r>
      <w:r>
        <w:t xml:space="preserve"> к посетителям, находящимся в состоянии алкогольно</w:t>
      </w:r>
      <w:r w:rsidR="00451485">
        <w:t>го или наркотического опьянения, а также нарушающим общественный порядок.</w:t>
      </w:r>
    </w:p>
    <w:p w14:paraId="337A23BF" w14:textId="77777777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Отказать в заключение ДОГОВОРА в случае наличия задолженности, а </w:t>
      </w:r>
      <w:r w:rsidR="005676A1">
        <w:t>также</w:t>
      </w:r>
      <w:r>
        <w:t xml:space="preserve"> существенных нарушений ЗАКАЗЧИКОМ условий по ранее заключенным ДОГОВОРАМ.</w:t>
      </w:r>
    </w:p>
    <w:p w14:paraId="6FBA2895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26"/>
        </w:tabs>
        <w:spacing w:after="320"/>
      </w:pPr>
      <w:bookmarkStart w:id="4" w:name="bookmark8"/>
      <w:r>
        <w:t>ПРАВА И ОБЯЗАННОСТИ ЗАКАЗЧИКА</w:t>
      </w:r>
      <w:bookmarkEnd w:id="4"/>
    </w:p>
    <w:p w14:paraId="53B3BFEF" w14:textId="77777777" w:rsidR="000B5DF8" w:rsidRDefault="0023685C">
      <w:pPr>
        <w:pStyle w:val="1"/>
        <w:numPr>
          <w:ilvl w:val="1"/>
          <w:numId w:val="1"/>
        </w:numPr>
        <w:tabs>
          <w:tab w:val="left" w:pos="506"/>
        </w:tabs>
        <w:jc w:val="both"/>
      </w:pPr>
      <w:r>
        <w:t>ЗАКАЗЧИК, либо лицо, в отношении которого действует ЗАКАЗЧИК, обязуется:</w:t>
      </w:r>
    </w:p>
    <w:p w14:paraId="31D70B91" w14:textId="77777777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spacing w:line="233" w:lineRule="auto"/>
        <w:jc w:val="both"/>
      </w:pPr>
      <w:r>
        <w:t>Предоставлять ИСПОЛНИТЕЛЮ регистрационные данные, необходимые для заключения ДОГОВОРА.</w:t>
      </w:r>
    </w:p>
    <w:p w14:paraId="21E3880E" w14:textId="77DAD328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 xml:space="preserve">Посещать </w:t>
      </w:r>
      <w:r w:rsidR="00442B2B">
        <w:t>бассейн «</w:t>
      </w:r>
      <w:r w:rsidR="002932BA">
        <w:t>Добрый Китенок</w:t>
      </w:r>
      <w:r w:rsidR="00442B2B">
        <w:t>»</w:t>
      </w:r>
      <w:r>
        <w:t xml:space="preserve"> на условиях, соответствующих виду приобретения услуг (абонемент, разовое посещение) и согласно действующему расписанию, утвержденному администрацией </w:t>
      </w:r>
      <w:r w:rsidR="00442B2B">
        <w:t>бассейна</w:t>
      </w:r>
      <w:r>
        <w:t>.</w:t>
      </w:r>
    </w:p>
    <w:p w14:paraId="30E7346A" w14:textId="77777777" w:rsidR="000B5DF8" w:rsidRDefault="0023685C">
      <w:pPr>
        <w:pStyle w:val="1"/>
        <w:numPr>
          <w:ilvl w:val="2"/>
          <w:numId w:val="1"/>
        </w:numPr>
        <w:tabs>
          <w:tab w:val="left" w:pos="771"/>
        </w:tabs>
        <w:jc w:val="both"/>
      </w:pPr>
      <w:r>
        <w:t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Не беспокоить других посетителей, не нарушать чистоту и порядок.</w:t>
      </w:r>
    </w:p>
    <w:p w14:paraId="30D28A3F" w14:textId="77777777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Оставлять верхнюю одежду и уличную обувь в гардеробе (с учетом режима его работы). В помещениях </w:t>
      </w:r>
      <w:r w:rsidR="00442B2B">
        <w:t>бассейна</w:t>
      </w:r>
      <w:r>
        <w:t xml:space="preserve"> использовать чистую сменную обувь (резиновые тапочки, шлепанцы) с нескользящей подошвой. </w:t>
      </w:r>
      <w:r w:rsidR="00284274">
        <w:t>Использование бахил не допускается.</w:t>
      </w:r>
    </w:p>
    <w:p w14:paraId="180E4E28" w14:textId="56CFF196" w:rsidR="007972FA" w:rsidRPr="00FF431A" w:rsidRDefault="007972FA">
      <w:pPr>
        <w:pStyle w:val="1"/>
        <w:numPr>
          <w:ilvl w:val="2"/>
          <w:numId w:val="1"/>
        </w:numPr>
        <w:tabs>
          <w:tab w:val="left" w:pos="796"/>
        </w:tabs>
        <w:spacing w:line="228" w:lineRule="auto"/>
        <w:jc w:val="both"/>
        <w:rPr>
          <w:color w:val="auto"/>
        </w:rPr>
      </w:pPr>
      <w:r w:rsidRPr="00FF431A">
        <w:rPr>
          <w:color w:val="auto"/>
        </w:rPr>
        <w:t xml:space="preserve">Соблюдать и выполнять внутренние правила и распорядок в пользовании </w:t>
      </w:r>
      <w:r w:rsidR="00C67FDC">
        <w:rPr>
          <w:color w:val="auto"/>
        </w:rPr>
        <w:t>всеми</w:t>
      </w:r>
      <w:r w:rsidRPr="00FF431A">
        <w:rPr>
          <w:color w:val="auto"/>
        </w:rPr>
        <w:t xml:space="preserve"> бассейнами на территории </w:t>
      </w:r>
      <w:r w:rsidR="002932BA">
        <w:rPr>
          <w:color w:val="auto"/>
        </w:rPr>
        <w:t>бассейна</w:t>
      </w:r>
      <w:r w:rsidR="00054F1E" w:rsidRPr="00FF431A">
        <w:rPr>
          <w:color w:val="auto"/>
        </w:rPr>
        <w:t xml:space="preserve"> «</w:t>
      </w:r>
      <w:r w:rsidR="002932BA">
        <w:rPr>
          <w:color w:val="auto"/>
        </w:rPr>
        <w:t>Добрый Китенок</w:t>
      </w:r>
      <w:r w:rsidR="00054F1E" w:rsidRPr="00FF431A">
        <w:rPr>
          <w:color w:val="auto"/>
        </w:rPr>
        <w:t>» (</w:t>
      </w:r>
      <w:r w:rsidR="00C67FDC">
        <w:rPr>
          <w:color w:val="auto"/>
        </w:rPr>
        <w:t xml:space="preserve">большой бассейн, </w:t>
      </w:r>
      <w:r w:rsidR="00054F1E" w:rsidRPr="00FF431A">
        <w:rPr>
          <w:color w:val="auto"/>
        </w:rPr>
        <w:t>малый бассейн</w:t>
      </w:r>
      <w:r w:rsidR="00C67FDC">
        <w:rPr>
          <w:color w:val="auto"/>
        </w:rPr>
        <w:t>ы</w:t>
      </w:r>
      <w:r w:rsidR="00054F1E" w:rsidRPr="00FF431A">
        <w:rPr>
          <w:color w:val="auto"/>
        </w:rPr>
        <w:t>).</w:t>
      </w:r>
    </w:p>
    <w:p w14:paraId="77D92201" w14:textId="77777777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>Полностью принять на себя ответственность за состояние своего здоровья и</w:t>
      </w:r>
      <w:r w:rsidR="00726D74">
        <w:t xml:space="preserve"> здоровья своего ребенка,</w:t>
      </w:r>
      <w:r>
        <w:t xml:space="preserve"> отсутствие противопоказаний для занятий </w:t>
      </w:r>
      <w:r w:rsidR="00726D74">
        <w:t>в бассейне</w:t>
      </w:r>
      <w:r>
        <w:t>.</w:t>
      </w:r>
    </w:p>
    <w:p w14:paraId="5FFA7985" w14:textId="77777777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lastRenderedPageBreak/>
        <w:t>Самостоятельно и ответственно контролировать свое здоровье</w:t>
      </w:r>
      <w:r w:rsidR="004C60EF">
        <w:t>, здоровье своего ребенка</w:t>
      </w:r>
      <w:r>
        <w:t xml:space="preserve">. При наличии хронических, инфекционных, кожных заболеваний, а также болезней внутренних органов воздерживаться от посещения </w:t>
      </w:r>
      <w:r w:rsidR="00241D54">
        <w:t>бассейна</w:t>
      </w:r>
      <w:r>
        <w:t xml:space="preserve"> и не ставить под угрозу здоровье окружающих людей.</w:t>
      </w:r>
    </w:p>
    <w:p w14:paraId="2714D895" w14:textId="77777777" w:rsidR="000B5DF8" w:rsidRDefault="0023685C">
      <w:pPr>
        <w:pStyle w:val="1"/>
        <w:numPr>
          <w:ilvl w:val="2"/>
          <w:numId w:val="1"/>
        </w:numPr>
        <w:tabs>
          <w:tab w:val="left" w:pos="802"/>
        </w:tabs>
        <w:jc w:val="both"/>
      </w:pPr>
      <w:r>
        <w:t xml:space="preserve">Не употреблять на территории и в помещениях </w:t>
      </w:r>
      <w:r w:rsidR="00241D54">
        <w:t>бассейна</w:t>
      </w:r>
      <w:r>
        <w:t xml:space="preserve"> алкогольные напитки и/или наркотические вещества, не курить. Не находиться в состоянии алкогольного и/или наркотического опьянения на территории и в помещениях </w:t>
      </w:r>
      <w:r w:rsidR="00241D54">
        <w:t>бассейна</w:t>
      </w:r>
      <w:r>
        <w:t>.</w:t>
      </w:r>
    </w:p>
    <w:p w14:paraId="65C589DE" w14:textId="77777777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Не использовать самостоятельно, без разрешения персонала </w:t>
      </w:r>
      <w:r w:rsidR="00241D54">
        <w:t>бассейна</w:t>
      </w:r>
      <w:r>
        <w:t xml:space="preserve">, любую аппаратуру, принесенную с собой, а также расположенную в помещениях </w:t>
      </w:r>
      <w:r w:rsidR="00241D54">
        <w:t>бассейна</w:t>
      </w:r>
      <w:r>
        <w:t>, в том числе не вести фото и видеосъемку.</w:t>
      </w:r>
    </w:p>
    <w:p w14:paraId="6646FD43" w14:textId="77777777" w:rsidR="000B5DF8" w:rsidRDefault="0023685C">
      <w:pPr>
        <w:pStyle w:val="1"/>
        <w:numPr>
          <w:ilvl w:val="2"/>
          <w:numId w:val="1"/>
        </w:numPr>
        <w:tabs>
          <w:tab w:val="left" w:pos="799"/>
        </w:tabs>
        <w:jc w:val="both"/>
      </w:pPr>
      <w:r>
        <w:t>Не входить в служебные и прочие технические помещения</w:t>
      </w:r>
      <w:r w:rsidR="00241D54">
        <w:t xml:space="preserve"> бассейна.</w:t>
      </w:r>
    </w:p>
    <w:p w14:paraId="4C6ED798" w14:textId="2FCA8603" w:rsidR="00D939D0" w:rsidRDefault="00D939D0">
      <w:pPr>
        <w:pStyle w:val="1"/>
        <w:numPr>
          <w:ilvl w:val="2"/>
          <w:numId w:val="1"/>
        </w:numPr>
        <w:tabs>
          <w:tab w:val="left" w:pos="799"/>
        </w:tabs>
        <w:jc w:val="both"/>
      </w:pPr>
      <w:r>
        <w:t>Использовать игров</w:t>
      </w:r>
      <w:r w:rsidR="00EC0579">
        <w:t>ую комнату</w:t>
      </w:r>
      <w:r w:rsidR="001D0A3E">
        <w:t xml:space="preserve"> бассейна </w:t>
      </w:r>
      <w:r w:rsidR="002E14B9">
        <w:t>не более</w:t>
      </w:r>
      <w:r w:rsidR="001D0A3E">
        <w:t xml:space="preserve"> 15 минут до и после заняти</w:t>
      </w:r>
      <w:r w:rsidR="002E14B9">
        <w:t>я</w:t>
      </w:r>
      <w:r w:rsidR="001D0A3E">
        <w:t>.</w:t>
      </w:r>
    </w:p>
    <w:p w14:paraId="5351BD68" w14:textId="77777777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В случае нанесения ущерба имуществу </w:t>
      </w:r>
      <w:r w:rsidR="00241D54">
        <w:t>бассейна</w:t>
      </w:r>
      <w:r>
        <w:t xml:space="preserve"> или утраты любого имущества </w:t>
      </w:r>
      <w:r w:rsidR="00241D54">
        <w:t>бассейна</w:t>
      </w:r>
      <w:r>
        <w:t>, полученного на время пользования услугами</w:t>
      </w:r>
      <w:r w:rsidR="00573C21">
        <w:t>,</w:t>
      </w:r>
      <w:r>
        <w:t xml:space="preserve"> возместить причиненный ущерб.</w:t>
      </w:r>
    </w:p>
    <w:p w14:paraId="01DC1ACC" w14:textId="3888C0EF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jc w:val="both"/>
      </w:pPr>
      <w:r>
        <w:t xml:space="preserve">Обеспечить соблюдение норм техники безопасности при нахождении на территории </w:t>
      </w:r>
      <w:r w:rsidR="00241D54">
        <w:t>бассейна</w:t>
      </w:r>
      <w:r>
        <w:t xml:space="preserve">, пожарной безопасности, санитарии и гигиены, правил посещения </w:t>
      </w:r>
      <w:r w:rsidR="00241D54">
        <w:t>бассейна «</w:t>
      </w:r>
      <w:r w:rsidR="002932BA">
        <w:t>Добрый Китенок</w:t>
      </w:r>
      <w:r w:rsidR="00241D54">
        <w:t>»</w:t>
      </w:r>
      <w:r>
        <w:t>, а также обеспечить бережное отношение к имуществу ИСПОЛНИТЕЛЯ.</w:t>
      </w:r>
    </w:p>
    <w:p w14:paraId="73FCB9AE" w14:textId="2715D0D1" w:rsidR="000B5DF8" w:rsidRDefault="0023685C">
      <w:pPr>
        <w:pStyle w:val="1"/>
        <w:numPr>
          <w:ilvl w:val="2"/>
          <w:numId w:val="1"/>
        </w:numPr>
        <w:tabs>
          <w:tab w:val="left" w:pos="796"/>
        </w:tabs>
        <w:spacing w:after="300"/>
        <w:jc w:val="both"/>
      </w:pPr>
      <w:r>
        <w:t xml:space="preserve">В случае приобретения услуг в отношении лиц, не являющихся ЗАКАЗЧИКАМИ, ознакомить последних с настоящей офертой, приложениями к ней, а также иными правилами (в том числе пожарной, санитарной, электрической безопасности), действующими на территории и в помещениях </w:t>
      </w:r>
      <w:r w:rsidR="00241D54">
        <w:t>бассейна «</w:t>
      </w:r>
      <w:r w:rsidR="002932BA">
        <w:t>Добрый Китенок</w:t>
      </w:r>
      <w:r w:rsidR="00241D54">
        <w:t>»</w:t>
      </w:r>
      <w:r>
        <w:t>.</w:t>
      </w:r>
    </w:p>
    <w:p w14:paraId="416C438C" w14:textId="456C863D" w:rsidR="001D0A3E" w:rsidRDefault="0023685C">
      <w:pPr>
        <w:pStyle w:val="1"/>
        <w:numPr>
          <w:ilvl w:val="2"/>
          <w:numId w:val="1"/>
        </w:numPr>
        <w:tabs>
          <w:tab w:val="left" w:pos="795"/>
        </w:tabs>
        <w:spacing w:after="300"/>
        <w:jc w:val="both"/>
      </w:pPr>
      <w:r>
        <w:t>В случае приобретения ЗАКАЗЧИКОМ (родителем или иным взрослым) услуг в отношении несовершеннолетнего ребенка</w:t>
      </w:r>
      <w:r w:rsidR="001D0A3E">
        <w:t xml:space="preserve">, родители несут полную ответственность за здоровье и жизнь </w:t>
      </w:r>
      <w:r w:rsidR="002E14B9">
        <w:t>ребенка,</w:t>
      </w:r>
      <w:r w:rsidR="001D0A3E">
        <w:t xml:space="preserve"> находящегося вне чаши бассейна.</w:t>
      </w:r>
      <w:r>
        <w:t xml:space="preserve"> </w:t>
      </w:r>
    </w:p>
    <w:p w14:paraId="71681BA9" w14:textId="77777777" w:rsidR="000B5DF8" w:rsidRDefault="0023685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>ЗАКАЗЧИК вправе:</w:t>
      </w:r>
    </w:p>
    <w:p w14:paraId="41FA1F60" w14:textId="77777777"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 w:line="233" w:lineRule="auto"/>
        <w:jc w:val="both"/>
      </w:pPr>
      <w:r>
        <w:t>Требовать от ИСПОЛНИТЕЛЯ предоставления услуг в соответствии с условиями настоящей оферты.</w:t>
      </w:r>
    </w:p>
    <w:p w14:paraId="33927ED1" w14:textId="10F0FF14"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/>
        <w:jc w:val="both"/>
      </w:pPr>
      <w:r>
        <w:t xml:space="preserve">Получать необходимую и достоверную информацию о работе </w:t>
      </w:r>
      <w:r w:rsidR="002C243B">
        <w:t>бассейна «</w:t>
      </w:r>
      <w:r w:rsidR="002932BA">
        <w:t>Добрый Китенок</w:t>
      </w:r>
      <w:r w:rsidR="002C243B">
        <w:t>»</w:t>
      </w:r>
      <w:r>
        <w:t xml:space="preserve"> и оказываемых услугах.</w:t>
      </w:r>
    </w:p>
    <w:p w14:paraId="1617E2B5" w14:textId="77777777" w:rsidR="000B5DF8" w:rsidRDefault="0023685C">
      <w:pPr>
        <w:pStyle w:val="1"/>
        <w:numPr>
          <w:ilvl w:val="2"/>
          <w:numId w:val="1"/>
        </w:numPr>
        <w:tabs>
          <w:tab w:val="left" w:pos="709"/>
        </w:tabs>
        <w:spacing w:after="300" w:line="233" w:lineRule="auto"/>
        <w:jc w:val="both"/>
      </w:pPr>
      <w:r>
        <w:t>Направлять ИСПОЛНИТЕЛЮ свои замечания, предложения и рекомендации по каждому виду услуг в рамках ДОГОВОРА в книге жалоб и предложений.</w:t>
      </w:r>
    </w:p>
    <w:p w14:paraId="2D60F7DF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1332"/>
        </w:tabs>
        <w:spacing w:after="300"/>
      </w:pPr>
      <w:bookmarkStart w:id="5" w:name="bookmark10"/>
      <w:r>
        <w:t>СТОИМОСТЬ УСЛУГ, ПОРЯДОК РАСЧЕТОВ,</w:t>
      </w:r>
      <w:r>
        <w:br/>
        <w:t>СРОК ДЕЙСТВИЯ ДОГОВОРА И ПОРЯДОК ЕГО РАСТОРЖЕНИЯ</w:t>
      </w:r>
      <w:bookmarkEnd w:id="5"/>
    </w:p>
    <w:p w14:paraId="7C11EFBD" w14:textId="1E45C5E3" w:rsidR="000B5DF8" w:rsidRDefault="0023685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 xml:space="preserve">Стоимость услуг определяется действующим ПРЕЙСКУРАНТОМ, утверждаемым ИСПОЛНИТЕЛЕМ в установленном порядке, размещаемым в общедоступном для ознакомления месте на территории </w:t>
      </w:r>
      <w:r w:rsidR="002C243B">
        <w:t>бассейна «</w:t>
      </w:r>
      <w:r w:rsidR="002932BA">
        <w:t>Добрый Китенок</w:t>
      </w:r>
      <w:r w:rsidR="002C243B">
        <w:t>»</w:t>
      </w:r>
      <w:r>
        <w:t xml:space="preserve"> и на сайте не менее чем за 1 (один) день до ввода его в действие.</w:t>
      </w:r>
    </w:p>
    <w:p w14:paraId="57271BAC" w14:textId="77777777" w:rsidR="00C91CFB" w:rsidRDefault="0023685C" w:rsidP="00C91CFB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>
        <w:t xml:space="preserve">Ознакомившись с настоящей </w:t>
      </w:r>
      <w:r w:rsidR="00284274">
        <w:t>О</w:t>
      </w:r>
      <w:r>
        <w:t>фертой, П</w:t>
      </w:r>
      <w:r w:rsidR="00284274">
        <w:t>риложениями</w:t>
      </w:r>
      <w:r>
        <w:t>, П</w:t>
      </w:r>
      <w:r w:rsidR="00284274">
        <w:t>рейскурантом</w:t>
      </w:r>
      <w:r>
        <w:t xml:space="preserve"> и выбрав вид </w:t>
      </w:r>
      <w:r>
        <w:lastRenderedPageBreak/>
        <w:t xml:space="preserve">услуги, ЗАКАЗЧИК производит оплату </w:t>
      </w:r>
      <w:r w:rsidR="006307CC">
        <w:t>стоимости</w:t>
      </w:r>
      <w:r>
        <w:t xml:space="preserve"> выбранной им услуги. </w:t>
      </w:r>
      <w:r w:rsidR="00C91CFB" w:rsidRPr="001D0A3E">
        <w:rPr>
          <w:color w:val="auto"/>
        </w:rPr>
        <w:t>Оферта считается принятой, а Договор оказания услуг считается заключенным после оплаты Услуг З</w:t>
      </w:r>
      <w:r w:rsidR="00C91CFB">
        <w:rPr>
          <w:color w:val="auto"/>
        </w:rPr>
        <w:t>АКАЗЧИКОМ</w:t>
      </w:r>
      <w:r w:rsidR="005C7F8E">
        <w:rPr>
          <w:color w:val="auto"/>
        </w:rPr>
        <w:t>.</w:t>
      </w:r>
    </w:p>
    <w:p w14:paraId="2DD0CC56" w14:textId="77777777" w:rsidR="00FB00AC" w:rsidRDefault="0023685C" w:rsidP="00FB00A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>Если, исходя из ПРЕЙСКУРАНТА, оплаченная ЗАКАЗЧИКОМ сумма превышает стоимость выбранной ЗАКАЗЧИКОМ услуги, то излишне уплаченная сумма зачисляется на персональный лицевой счет ЗАКАЗЧИКА, либо лица, в отношении которого действует ЗАКАЗЧИК, в учетной системе ИСПОЛНИТЕЛЯ. Средства персонального лицевого счета могут быть использованы для последующего приобретения услуг</w:t>
      </w:r>
      <w:r w:rsidR="001D0A3E">
        <w:t xml:space="preserve"> или возвращены по требованию ЗАКАЗЧИКА</w:t>
      </w:r>
      <w:r>
        <w:t>.</w:t>
      </w:r>
    </w:p>
    <w:p w14:paraId="26030F23" w14:textId="0785A9D4" w:rsidR="0040423E" w:rsidRDefault="0023685C" w:rsidP="00FB00AC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t xml:space="preserve">ИСПОЛНИТЕЛЬ, после получения от ЗАКАЗЧИКА оплаты услуги в полном объеме и в соответствии с ПРЕЙСКУРАНТОМ, приступает к выполнению своих обязательств в соответствии с настоящей </w:t>
      </w:r>
      <w:r w:rsidR="007940DB">
        <w:t>О</w:t>
      </w:r>
      <w:r>
        <w:t>фертой.</w:t>
      </w:r>
    </w:p>
    <w:p w14:paraId="5E686F3B" w14:textId="306BCA9B" w:rsidR="00692B71" w:rsidRPr="006307CC" w:rsidRDefault="00692B71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 w:rsidRPr="00E50734">
        <w:rPr>
          <w:color w:val="auto"/>
        </w:rPr>
        <w:t>Если ЗАКАЗЧИК</w:t>
      </w:r>
      <w:bookmarkStart w:id="6" w:name="_Hlk148543576"/>
      <w:r w:rsidRPr="00E50734">
        <w:rPr>
          <w:color w:val="001325"/>
          <w:spacing w:val="2"/>
          <w:shd w:val="clear" w:color="auto" w:fill="FFFFFF"/>
        </w:rPr>
        <w:t xml:space="preserve"> </w:t>
      </w:r>
      <w:r>
        <w:rPr>
          <w:color w:val="001325"/>
          <w:spacing w:val="2"/>
          <w:shd w:val="clear" w:color="auto" w:fill="FFFFFF"/>
        </w:rPr>
        <w:t xml:space="preserve">по </w:t>
      </w:r>
      <w:r w:rsidRPr="00E50734">
        <w:rPr>
          <w:color w:val="001325"/>
          <w:spacing w:val="2"/>
          <w:shd w:val="clear" w:color="auto" w:fill="FFFFFF"/>
        </w:rPr>
        <w:t>каким-то причинам н</w:t>
      </w:r>
      <w:r>
        <w:rPr>
          <w:color w:val="001325"/>
          <w:spacing w:val="2"/>
          <w:shd w:val="clear" w:color="auto" w:fill="FFFFFF"/>
        </w:rPr>
        <w:t>е</w:t>
      </w:r>
      <w:r w:rsidRPr="00E50734">
        <w:rPr>
          <w:color w:val="001325"/>
          <w:spacing w:val="2"/>
          <w:shd w:val="clear" w:color="auto" w:fill="FFFFFF"/>
        </w:rPr>
        <w:t xml:space="preserve"> может посетить бассейн в день записи и не предупреждает об этом не менее, чем за </w:t>
      </w:r>
      <w:r w:rsidR="002932BA">
        <w:rPr>
          <w:color w:val="001325"/>
          <w:spacing w:val="2"/>
          <w:shd w:val="clear" w:color="auto" w:fill="FFFFFF"/>
        </w:rPr>
        <w:t>8</w:t>
      </w:r>
      <w:r w:rsidRPr="00E50734">
        <w:rPr>
          <w:color w:val="001325"/>
          <w:spacing w:val="2"/>
          <w:shd w:val="clear" w:color="auto" w:fill="FFFFFF"/>
        </w:rPr>
        <w:t xml:space="preserve"> часов до занятия, то занятие считается выполненным.</w:t>
      </w:r>
      <w:r>
        <w:rPr>
          <w:color w:val="001325"/>
          <w:spacing w:val="2"/>
          <w:shd w:val="clear" w:color="auto" w:fill="FFFFFF"/>
        </w:rPr>
        <w:t xml:space="preserve"> </w:t>
      </w:r>
      <w:r>
        <w:rPr>
          <w:color w:val="auto"/>
        </w:rPr>
        <w:t>В</w:t>
      </w:r>
      <w:r w:rsidRPr="00612FFA">
        <w:rPr>
          <w:color w:val="auto"/>
        </w:rPr>
        <w:t>озврат денежных средств за пропущенные занятия не производится</w:t>
      </w:r>
      <w:r w:rsidR="00704458">
        <w:rPr>
          <w:color w:val="auto"/>
        </w:rPr>
        <w:t xml:space="preserve">, так как уплаченная сумма уходит на заработанную плату инструктора. </w:t>
      </w:r>
    </w:p>
    <w:p w14:paraId="67800924" w14:textId="77777777" w:rsidR="006307CC" w:rsidRPr="00E50734" w:rsidRDefault="006307CC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</w:pPr>
      <w:r>
        <w:rPr>
          <w:color w:val="auto"/>
        </w:rPr>
        <w:t>В случае опоздания ЗАКАЗЧИКА на занятие время занятия сокращается на время его опоздания.</w:t>
      </w:r>
    </w:p>
    <w:bookmarkEnd w:id="6"/>
    <w:p w14:paraId="35EB9AB2" w14:textId="77777777" w:rsidR="00612FFA" w:rsidRDefault="00612FFA" w:rsidP="00612FFA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 w:rsidRPr="00612FFA">
        <w:rPr>
          <w:color w:val="auto"/>
        </w:rPr>
        <w:t>Если ЗАКАЗЧИК,</w:t>
      </w:r>
      <w:r>
        <w:rPr>
          <w:color w:val="auto"/>
        </w:rPr>
        <w:t xml:space="preserve"> опоздал на занятие на 15 и более минут, </w:t>
      </w:r>
      <w:r w:rsidRPr="00612FFA">
        <w:rPr>
          <w:color w:val="auto"/>
        </w:rPr>
        <w:t>то занятие не переносится</w:t>
      </w:r>
      <w:r w:rsidR="00695CD3">
        <w:rPr>
          <w:color w:val="auto"/>
        </w:rPr>
        <w:t xml:space="preserve">, </w:t>
      </w:r>
      <w:r w:rsidRPr="00612FFA">
        <w:rPr>
          <w:color w:val="auto"/>
        </w:rPr>
        <w:t xml:space="preserve">не переходит на следующее посещение, </w:t>
      </w:r>
      <w:r w:rsidR="00695CD3">
        <w:rPr>
          <w:color w:val="auto"/>
        </w:rPr>
        <w:t>а считается выполненным.</w:t>
      </w:r>
    </w:p>
    <w:p w14:paraId="2A9A78BB" w14:textId="77777777" w:rsidR="00692B71" w:rsidRPr="00692B71" w:rsidRDefault="00692B71" w:rsidP="00692B71">
      <w:pPr>
        <w:pStyle w:val="1"/>
        <w:numPr>
          <w:ilvl w:val="1"/>
          <w:numId w:val="1"/>
        </w:numPr>
        <w:tabs>
          <w:tab w:val="left" w:pos="539"/>
        </w:tabs>
        <w:spacing w:after="300"/>
        <w:jc w:val="both"/>
        <w:rPr>
          <w:color w:val="auto"/>
        </w:rPr>
      </w:pPr>
      <w:r>
        <w:rPr>
          <w:color w:val="auto"/>
        </w:rPr>
        <w:t>Занятие считается выполненным, если от его начала прошло 15 и более минут в независимости от того зашел ребенок в бассейн (воду) или нет.</w:t>
      </w:r>
      <w:r w:rsidR="00EB16D0">
        <w:rPr>
          <w:color w:val="auto"/>
        </w:rPr>
        <w:t xml:space="preserve"> </w:t>
      </w:r>
    </w:p>
    <w:p w14:paraId="03165E27" w14:textId="77777777" w:rsidR="000B5DF8" w:rsidRDefault="0023685C">
      <w:pPr>
        <w:pStyle w:val="1"/>
        <w:numPr>
          <w:ilvl w:val="1"/>
          <w:numId w:val="1"/>
        </w:numPr>
        <w:tabs>
          <w:tab w:val="left" w:pos="539"/>
        </w:tabs>
        <w:jc w:val="both"/>
      </w:pPr>
      <w:r>
        <w:t>Услуги считаются оказанными надлежащим образом и в полном объеме, если в течение 3 (трёх) рабочих дней с момента окончания оказания услуг по ДОГОВОРУ ЗАКАЗЧИКОМ не выставлена письменная претензия.</w:t>
      </w:r>
    </w:p>
    <w:p w14:paraId="0C26A4D6" w14:textId="77777777" w:rsidR="00D37A95" w:rsidRPr="00D37A95" w:rsidRDefault="00D37A95" w:rsidP="00D37A95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>Расчет за неиспользованные занятия осуществляется в следующем порядке и с учетом следующих обстоятельств:</w:t>
      </w:r>
    </w:p>
    <w:p w14:paraId="418E4EBB" w14:textId="77777777"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>Разовое занятие в составе абонемента имеет стоимость</w:t>
      </w:r>
      <w:r w:rsidR="009C50EE">
        <w:rPr>
          <w:rFonts w:ascii="Times New Roman" w:hAnsi="Times New Roman" w:cs="Times New Roman"/>
        </w:rPr>
        <w:t>,</w:t>
      </w:r>
      <w:r w:rsidRPr="00D37A95">
        <w:rPr>
          <w:rFonts w:ascii="Times New Roman" w:hAnsi="Times New Roman" w:cs="Times New Roman"/>
        </w:rPr>
        <w:t xml:space="preserve"> заниженную по сравнению с разовым занятием вне абонемента. Данная скидка предоставляется З</w:t>
      </w:r>
      <w:r>
        <w:rPr>
          <w:rFonts w:ascii="Times New Roman" w:hAnsi="Times New Roman" w:cs="Times New Roman"/>
        </w:rPr>
        <w:t>АКАЗЧИКУ</w:t>
      </w:r>
      <w:r w:rsidRPr="00D37A95">
        <w:rPr>
          <w:rFonts w:ascii="Times New Roman" w:hAnsi="Times New Roman" w:cs="Times New Roman"/>
        </w:rPr>
        <w:t xml:space="preserve"> за покупку нескольких разовых занятий согласно Прейскуранту, а также за непосредственное использование ВСЕХ приобретенных занятий.</w:t>
      </w:r>
    </w:p>
    <w:p w14:paraId="0B6F341E" w14:textId="77777777"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>В случае возврата денежных средств за частично использованный абонемент ЗАКАЗЧИК не выполняет условие предоставления ему скидки по абонементу.</w:t>
      </w:r>
    </w:p>
    <w:p w14:paraId="442F256F" w14:textId="77777777"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7940DB">
        <w:rPr>
          <w:rFonts w:ascii="Times New Roman" w:hAnsi="Times New Roman" w:cs="Times New Roman"/>
        </w:rPr>
        <w:t>В таком случае перерасчет производится по следующей формуле:</w:t>
      </w:r>
    </w:p>
    <w:p w14:paraId="5FBBF88D" w14:textId="77777777" w:rsidR="00D37A95" w:rsidRPr="00D37A95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>S –</w:t>
      </w:r>
      <w:r w:rsidR="007940DB">
        <w:rPr>
          <w:rFonts w:ascii="Times New Roman" w:hAnsi="Times New Roman" w:cs="Times New Roman"/>
          <w:b/>
        </w:rPr>
        <w:t xml:space="preserve"> </w:t>
      </w:r>
      <w:r w:rsidRPr="007940DB">
        <w:rPr>
          <w:rFonts w:ascii="Times New Roman" w:hAnsi="Times New Roman" w:cs="Times New Roman"/>
        </w:rPr>
        <w:t>стоимость оплаченного абонемента</w:t>
      </w:r>
    </w:p>
    <w:p w14:paraId="493B2246" w14:textId="77777777"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 xml:space="preserve">R – </w:t>
      </w:r>
      <w:r w:rsidRPr="007940DB">
        <w:rPr>
          <w:rFonts w:ascii="Times New Roman" w:hAnsi="Times New Roman" w:cs="Times New Roman"/>
        </w:rPr>
        <w:t>количество использованных занятий в абонементе</w:t>
      </w:r>
    </w:p>
    <w:p w14:paraId="7C9EA43A" w14:textId="77777777" w:rsidR="00D37A95" w:rsidRP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  <w:b/>
        </w:rPr>
        <w:t xml:space="preserve">C – </w:t>
      </w:r>
      <w:r w:rsidRPr="007940DB">
        <w:rPr>
          <w:rFonts w:ascii="Times New Roman" w:hAnsi="Times New Roman" w:cs="Times New Roman"/>
        </w:rPr>
        <w:t>стоимость разового занятия вне абонемента</w:t>
      </w:r>
    </w:p>
    <w:p w14:paraId="6D0F4C3D" w14:textId="77777777" w:rsidR="005C7F8E" w:rsidRDefault="00D37A95" w:rsidP="00794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  <w:r w:rsidRPr="007940DB">
        <w:rPr>
          <w:rFonts w:ascii="Times New Roman" w:hAnsi="Times New Roman" w:cs="Times New Roman"/>
          <w:b/>
        </w:rPr>
        <w:t>Сумма возврата = S-(CR)</w:t>
      </w:r>
      <w:r w:rsidR="007940DB" w:rsidRPr="007940DB">
        <w:rPr>
          <w:rFonts w:ascii="Times New Roman" w:hAnsi="Times New Roman" w:cs="Times New Roman"/>
          <w:b/>
        </w:rPr>
        <w:t>.</w:t>
      </w:r>
    </w:p>
    <w:p w14:paraId="7EECB412" w14:textId="77777777" w:rsidR="007940DB" w:rsidRP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</w:p>
    <w:p w14:paraId="59C516BD" w14:textId="77777777" w:rsidR="007940DB" w:rsidRDefault="0023685C" w:rsidP="005C7F8E">
      <w:pPr>
        <w:pStyle w:val="1"/>
        <w:numPr>
          <w:ilvl w:val="1"/>
          <w:numId w:val="1"/>
        </w:numPr>
        <w:tabs>
          <w:tab w:val="left" w:pos="539"/>
        </w:tabs>
        <w:spacing w:after="260"/>
        <w:jc w:val="both"/>
      </w:pPr>
      <w:r>
        <w:t xml:space="preserve">При неиспользовании по вине ЗАКАЗЧИКА оплаченных услуг и </w:t>
      </w:r>
      <w:r w:rsidR="00EB16D0">
        <w:t>непредоставлении</w:t>
      </w:r>
      <w:r>
        <w:t xml:space="preserve"> письменного заявления о расторжении ДОГОВОРА в период действия ДОГОВОРА согласно п. 2 ст. 781 ГК РФ услуги подлежат оплате в полном объеме, а денежные средства не возвращаются.</w:t>
      </w:r>
    </w:p>
    <w:p w14:paraId="790648C4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2"/>
        </w:tabs>
        <w:spacing w:after="320"/>
      </w:pPr>
      <w:bookmarkStart w:id="7" w:name="bookmark12"/>
      <w:r>
        <w:lastRenderedPageBreak/>
        <w:t>ОТВЕТСТВЕННОСТЬ СТОРОН</w:t>
      </w:r>
      <w:bookmarkEnd w:id="7"/>
    </w:p>
    <w:p w14:paraId="01228DEE" w14:textId="2ED9A64C" w:rsidR="000B5DF8" w:rsidRDefault="0023685C">
      <w:pPr>
        <w:pStyle w:val="1"/>
        <w:numPr>
          <w:ilvl w:val="1"/>
          <w:numId w:val="1"/>
        </w:numPr>
        <w:tabs>
          <w:tab w:val="left" w:pos="539"/>
        </w:tabs>
        <w:jc w:val="both"/>
      </w:pPr>
      <w:r>
        <w:t xml:space="preserve">ИСПОЛНИТЕЛЬ не несет ответственности за вред, причиненный жизни и здоровью ЗАКАЗЧИКА, либо лицу, в отношении которого действует ЗАКАЗЧИК, в случае ненадлежащего исполнения ими обязательств по ДОГОВОРУ, нарушения правил, являющихся неотъемлемой частью настоящей оферты, иных правил (в том числе пожарной, электрической безопасности, санитарных), действующих на территории (в помещениях) </w:t>
      </w:r>
      <w:r w:rsidR="00693FDC">
        <w:t>бассейна «</w:t>
      </w:r>
      <w:r w:rsidR="00BE1E5C">
        <w:t>Добрый Китенок</w:t>
      </w:r>
      <w:r w:rsidR="00693FDC">
        <w:t>»</w:t>
      </w:r>
      <w:r>
        <w:t xml:space="preserve">, требований персонала </w:t>
      </w:r>
      <w:r w:rsidR="00693FDC">
        <w:t>бассейна</w:t>
      </w:r>
      <w:r>
        <w:t>.</w:t>
      </w:r>
    </w:p>
    <w:p w14:paraId="25AB875B" w14:textId="5D8D676B" w:rsidR="00D37A95" w:rsidRPr="00D37A95" w:rsidRDefault="00D37A95" w:rsidP="00D37A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  <w:r w:rsidRPr="00D37A95">
        <w:rPr>
          <w:rFonts w:ascii="Times New Roman" w:hAnsi="Times New Roman" w:cs="Times New Roman"/>
        </w:rPr>
        <w:t xml:space="preserve">В силу специфики Услуг, оказываемых </w:t>
      </w:r>
      <w:r>
        <w:rPr>
          <w:rFonts w:ascii="Times New Roman" w:hAnsi="Times New Roman" w:cs="Times New Roman"/>
        </w:rPr>
        <w:t xml:space="preserve">ООО </w:t>
      </w:r>
      <w:r w:rsidRPr="00D37A95">
        <w:rPr>
          <w:rFonts w:ascii="Times New Roman" w:hAnsi="Times New Roman" w:cs="Times New Roman"/>
        </w:rPr>
        <w:t>«</w:t>
      </w:r>
      <w:r w:rsidR="00AD72C0">
        <w:rPr>
          <w:rFonts w:ascii="Times New Roman" w:hAnsi="Times New Roman" w:cs="Times New Roman"/>
        </w:rPr>
        <w:t>Оазис Строй</w:t>
      </w:r>
      <w:r w:rsidRPr="00D37A95">
        <w:rPr>
          <w:rFonts w:ascii="Times New Roman" w:hAnsi="Times New Roman" w:cs="Times New Roman"/>
        </w:rPr>
        <w:t>», ЗАКАЗЧИК подтверждает, что он осознает высокую опасность получения травмы в случае несоблюдения им или несовершеннолетним представителем ЗАКАЗЧИКА правил техники без</w:t>
      </w:r>
      <w:r>
        <w:rPr>
          <w:rFonts w:ascii="Times New Roman" w:hAnsi="Times New Roman" w:cs="Times New Roman"/>
        </w:rPr>
        <w:t>опасности</w:t>
      </w:r>
      <w:r w:rsidRPr="00D37A95">
        <w:rPr>
          <w:rFonts w:ascii="Times New Roman" w:hAnsi="Times New Roman" w:cs="Times New Roman"/>
        </w:rPr>
        <w:t xml:space="preserve"> и согласен с этим, а также подтверждает, что до него донесена полная информация об Услугах, предоставляемых по настоящему Договору и обязанностях ЗАКАЗЧИКА и/или Ребенка по настоящему Договору, в том числе в части соблюдения правил техники безопасности. </w:t>
      </w:r>
    </w:p>
    <w:p w14:paraId="407461C3" w14:textId="77777777" w:rsidR="007940DB" w:rsidRDefault="00D37A95" w:rsidP="00D37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D37A95">
        <w:rPr>
          <w:rFonts w:ascii="Times New Roman" w:hAnsi="Times New Roman" w:cs="Times New Roman"/>
          <w:b/>
          <w:u w:val="single"/>
        </w:rPr>
        <w:t>ИСПОЛНИТЕЛЬ НЕ НЕСЕТ ОТВЕТСТВЕННОСТЬ</w:t>
      </w:r>
      <w:r w:rsidR="007940DB">
        <w:rPr>
          <w:rFonts w:ascii="Times New Roman" w:hAnsi="Times New Roman" w:cs="Times New Roman"/>
          <w:b/>
          <w:u w:val="single"/>
        </w:rPr>
        <w:t>:</w:t>
      </w:r>
      <w:r w:rsidRPr="00D37A95">
        <w:rPr>
          <w:rFonts w:ascii="Times New Roman" w:hAnsi="Times New Roman" w:cs="Times New Roman"/>
          <w:b/>
        </w:rPr>
        <w:t xml:space="preserve"> </w:t>
      </w:r>
    </w:p>
    <w:p w14:paraId="4BD7418E" w14:textId="77777777" w:rsidR="007940DB" w:rsidRP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D37A95" w:rsidRPr="00D37A95">
        <w:rPr>
          <w:rFonts w:ascii="Times New Roman" w:hAnsi="Times New Roman" w:cs="Times New Roman"/>
        </w:rPr>
        <w:t xml:space="preserve">за состояние здоровья и возможный травматизм Ребенка во время выполнения занятий по плаванию, в случаях нарушения Ребенком правил техники безопасности и иных положений </w:t>
      </w:r>
      <w:r w:rsidR="00D37A95" w:rsidRPr="007940DB">
        <w:rPr>
          <w:rFonts w:ascii="Times New Roman" w:hAnsi="Times New Roman" w:cs="Times New Roman"/>
        </w:rPr>
        <w:t>настоящего Договора.</w:t>
      </w:r>
    </w:p>
    <w:p w14:paraId="1BFAC04D" w14:textId="77777777" w:rsidR="007940DB" w:rsidRDefault="007940DB" w:rsidP="007940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7940DB">
        <w:rPr>
          <w:rFonts w:ascii="Times New Roman" w:hAnsi="Times New Roman" w:cs="Times New Roman"/>
          <w:b/>
        </w:rPr>
        <w:t xml:space="preserve"> - </w:t>
      </w:r>
      <w:r w:rsidRPr="007940DB">
        <w:rPr>
          <w:rFonts w:ascii="Times New Roman" w:hAnsi="Times New Roman" w:cs="Times New Roman"/>
        </w:rPr>
        <w:t>за вред, в том числе, за вред здоровью, жизни, причиненный ЗАКАЗЧИКОМ (ребёнком) другому ЗАКАЗЧИКУ (ребёнку) или его представителю.</w:t>
      </w:r>
    </w:p>
    <w:p w14:paraId="7DB00A08" w14:textId="77777777" w:rsidR="007940DB" w:rsidRPr="00D37A95" w:rsidRDefault="007940DB" w:rsidP="00D37A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</w:rPr>
      </w:pPr>
    </w:p>
    <w:p w14:paraId="657DE0B8" w14:textId="77777777"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 xml:space="preserve">ИСПОЛНИТЕЛЬ не несет ответственности за утерянные или оставленные без присмотра вещи. </w:t>
      </w:r>
    </w:p>
    <w:p w14:paraId="2922F0F3" w14:textId="77777777"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ИСПОЛНИТЕЛЬ не несет ответственности за технические неудобства, вызванные проведением сезонных, профилактических и аварийных работ службами коммунального хозяйства ИСПОЛНИТЕЛЯ и/или муниципальными службами г. Ульяновска.</w:t>
      </w:r>
    </w:p>
    <w:p w14:paraId="3C8268A7" w14:textId="77777777" w:rsidR="007940DB" w:rsidRDefault="007940DB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ИСПОЛНИТЕЛЬ не осуществляет надзор за малолетними и несовершеннолетними детьми.</w:t>
      </w:r>
    </w:p>
    <w:p w14:paraId="71F5A85B" w14:textId="5C4B8276" w:rsidR="007940DB" w:rsidRDefault="0023685C" w:rsidP="007940DB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 xml:space="preserve">ЗАКАЗЧИК несет ответственность за порчу оборудования и имущества </w:t>
      </w:r>
      <w:r w:rsidR="00693FDC">
        <w:t>бассейна «</w:t>
      </w:r>
      <w:r w:rsidR="00FB00AC">
        <w:t>Добрый Китенок</w:t>
      </w:r>
      <w:r w:rsidR="00693FDC">
        <w:t>»</w:t>
      </w:r>
      <w:r>
        <w:t xml:space="preserve"> в размере их стоимости, в соответствии с данными бухгалтерского учета ИСПОЛНИТЕЛЯ (по стоимости, принятой к бухгалтерскому учету).</w:t>
      </w:r>
    </w:p>
    <w:p w14:paraId="78489527" w14:textId="77777777" w:rsidR="000B5DF8" w:rsidRDefault="0023685C">
      <w:pPr>
        <w:pStyle w:val="1"/>
        <w:numPr>
          <w:ilvl w:val="1"/>
          <w:numId w:val="1"/>
        </w:numPr>
        <w:tabs>
          <w:tab w:val="left" w:pos="523"/>
        </w:tabs>
        <w:jc w:val="both"/>
      </w:pPr>
      <w: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14:paraId="138F012A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after="260"/>
      </w:pPr>
      <w:bookmarkStart w:id="8" w:name="bookmark14"/>
      <w:r>
        <w:t>ОБРАБОТКА ПЕРСОНАЛЬНЫХ ДАННЫХ</w:t>
      </w:r>
      <w:bookmarkEnd w:id="8"/>
    </w:p>
    <w:p w14:paraId="702C75CE" w14:textId="77777777" w:rsidR="000B5DF8" w:rsidRDefault="0023685C">
      <w:pPr>
        <w:pStyle w:val="1"/>
        <w:numPr>
          <w:ilvl w:val="1"/>
          <w:numId w:val="1"/>
        </w:numPr>
        <w:tabs>
          <w:tab w:val="left" w:pos="747"/>
        </w:tabs>
        <w:spacing w:after="0"/>
        <w:jc w:val="both"/>
      </w:pPr>
      <w:r>
        <w:t>ЗАКАЗЧИК понимает и соглашается с тем, что регистрационные данные, предоставленные им ИСПОЛНИТЕЛЮ, будут обрабатываться ИСПОЛНИТЕЛЕМ, и дает согласие на такую обработку. При этом со стороны ИСПОЛНИТЕЛЯ предоставляются следующие гарантии в отношении обращения с данными, являющимися персональными данными ЗАКАЗЧИКА, либо лица, в отношении которого действует ЗАКАЗЧИК:</w:t>
      </w:r>
    </w:p>
    <w:p w14:paraId="74B05FF6" w14:textId="77777777"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>обеспечение обработки персональных данных с соблюдением всех требований действующего законодательства РФ в области защиты персональных данных;</w:t>
      </w:r>
    </w:p>
    <w:p w14:paraId="2D5E5196" w14:textId="77777777"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>обработка персональных данных осуществляется только в объеме и целях исполнения ДОГОВОРА;</w:t>
      </w:r>
    </w:p>
    <w:p w14:paraId="166CACA7" w14:textId="77777777" w:rsidR="000B5DF8" w:rsidRDefault="0023685C">
      <w:pPr>
        <w:pStyle w:val="1"/>
        <w:numPr>
          <w:ilvl w:val="0"/>
          <w:numId w:val="3"/>
        </w:numPr>
        <w:tabs>
          <w:tab w:val="left" w:pos="747"/>
        </w:tabs>
        <w:spacing w:after="0"/>
        <w:ind w:left="740" w:hanging="360"/>
        <w:jc w:val="both"/>
      </w:pPr>
      <w:r>
        <w:t xml:space="preserve">в случае необходимости исполнения своих обязательств перед ЗАКАЗЧИКОМ, когда требуется передать или иным образом раскрыть персональные данные субъектов персональных данных третьим лицам, указанные действия могут быть осуществлены </w:t>
      </w:r>
      <w:r>
        <w:lastRenderedPageBreak/>
        <w:t>только с соблюдением требований законодательства РФ;</w:t>
      </w:r>
    </w:p>
    <w:p w14:paraId="62284F3E" w14:textId="77777777" w:rsidR="00190572" w:rsidRPr="00190572" w:rsidRDefault="0023685C" w:rsidP="00190572">
      <w:pPr>
        <w:pStyle w:val="1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7"/>
          <w:tab w:val="left" w:pos="1276"/>
        </w:tabs>
        <w:ind w:firstLine="567"/>
        <w:jc w:val="both"/>
        <w:rPr>
          <w:sz w:val="22"/>
          <w:szCs w:val="22"/>
        </w:rPr>
      </w:pPr>
      <w:r>
        <w:t>обеспечение безопасности и конфиденциальности персональных данных при их обработке в соответствии с требованиями законодательства РФ лежит на ИСПОЛНИТЕЛЕ.</w:t>
      </w:r>
    </w:p>
    <w:p w14:paraId="3F74EFCA" w14:textId="77777777" w:rsidR="00190572" w:rsidRPr="00190572" w:rsidRDefault="00190572" w:rsidP="00190572">
      <w:pPr>
        <w:pStyle w:val="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47"/>
          <w:tab w:val="left" w:pos="1276"/>
        </w:tabs>
        <w:jc w:val="both"/>
        <w:rPr>
          <w:sz w:val="22"/>
          <w:szCs w:val="22"/>
        </w:rPr>
      </w:pPr>
      <w:r w:rsidRPr="00190572">
        <w:rPr>
          <w:sz w:val="22"/>
          <w:szCs w:val="22"/>
        </w:rPr>
        <w:t xml:space="preserve">ЗАКАЗЧИК даёт своё согласие на обработку персональных данных необходимых для </w:t>
      </w:r>
      <w:r>
        <w:rPr>
          <w:sz w:val="22"/>
          <w:szCs w:val="22"/>
        </w:rPr>
        <w:t xml:space="preserve"> оказания услуг</w:t>
      </w:r>
      <w:r w:rsidRPr="00190572">
        <w:rPr>
          <w:sz w:val="22"/>
          <w:szCs w:val="22"/>
        </w:rPr>
        <w:t xml:space="preserve">. Согласие распространяется на следующую информацию: фамилия, имя, отчество, дата рождения, электронная почта, контактный телефон, адрес постоянного проживания, </w:t>
      </w:r>
      <w:r>
        <w:rPr>
          <w:sz w:val="22"/>
          <w:szCs w:val="22"/>
        </w:rPr>
        <w:t xml:space="preserve"> </w:t>
      </w:r>
      <w:r w:rsidRPr="00190572">
        <w:rPr>
          <w:sz w:val="22"/>
          <w:szCs w:val="22"/>
        </w:rPr>
        <w:t xml:space="preserve"> данные медицинского допуска к получению </w:t>
      </w:r>
      <w:r>
        <w:rPr>
          <w:sz w:val="22"/>
          <w:szCs w:val="22"/>
        </w:rPr>
        <w:t>услуг</w:t>
      </w:r>
      <w:r w:rsidRPr="00190572">
        <w:rPr>
          <w:sz w:val="22"/>
          <w:szCs w:val="22"/>
        </w:rPr>
        <w:t>, ЗАКАЗЧИКА и/или лиц в интересах которых, действует ЗАКАЗЧИК. Согласие предоставляется на осуществление в отношении персональных данных, которые необходимы для осуществления целей данного договора. ИСПОЛНИТЕЛЬ обязуется обеспечивать конфиденциальность персональных данных ЗАКАЗЧИКА в соответствии с законодательством Российской Федерации.</w:t>
      </w:r>
    </w:p>
    <w:p w14:paraId="041FF24D" w14:textId="77777777"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Согласие на обработку персональных данных, указанное в настоящей оферте, действует в течение всего срока оказания услуг и 5 (пяти) лет после его окончания.</w:t>
      </w:r>
    </w:p>
    <w:p w14:paraId="589F2640" w14:textId="77777777" w:rsidR="006307CC" w:rsidRDefault="0023685C" w:rsidP="006307C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ЗАКАЗЧИК вправе отозвать свое согласие на обработку персональных данных, направив ИСПОЛНИТЕЛЮ соответствующее письменное заявление, при этом ИСПОЛНИТЕЛЬ вправе расторгнуть ДОГОВОР по своей инициативе в одностороннем внесудебном порядке (отказаться от исполнения ДОГОВОРА), если отзыв согласия на обработку персональных данных препятствует исполнению ДОГОВОРА надлежащим образом.</w:t>
      </w:r>
      <w:bookmarkStart w:id="9" w:name="bookmark16"/>
    </w:p>
    <w:p w14:paraId="6C8B3A84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306"/>
        </w:tabs>
        <w:spacing w:after="300"/>
      </w:pPr>
      <w:r>
        <w:t>ОБСТОЯТЕЛЬСТВА НЕПРЕОДОЛИМОЙ СИЛЫ И ПРОЧИЕ УСЛОВИЯ</w:t>
      </w:r>
      <w:bookmarkEnd w:id="9"/>
    </w:p>
    <w:p w14:paraId="3450CEEB" w14:textId="77777777"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ДОГОВОРА, которые стороны не могли предвидеть или предотвратить.</w:t>
      </w:r>
    </w:p>
    <w:p w14:paraId="1B1ED5AE" w14:textId="77777777" w:rsidR="000B5DF8" w:rsidRDefault="0023685C">
      <w:pPr>
        <w:pStyle w:val="1"/>
        <w:numPr>
          <w:ilvl w:val="1"/>
          <w:numId w:val="1"/>
        </w:numPr>
        <w:tabs>
          <w:tab w:val="left" w:pos="546"/>
        </w:tabs>
        <w:spacing w:after="300"/>
        <w:jc w:val="both"/>
      </w:pPr>
      <w:r>
        <w:t>Все споры или разногласия, возникающие между сторонами по ДОГОВОРУ или в связи с ним, разрешаются путем переговоров.</w:t>
      </w:r>
    </w:p>
    <w:p w14:paraId="08F8328E" w14:textId="77777777" w:rsidR="000B5DF8" w:rsidRDefault="0023685C">
      <w:pPr>
        <w:pStyle w:val="20"/>
        <w:keepNext/>
        <w:keepLines/>
        <w:numPr>
          <w:ilvl w:val="0"/>
          <w:numId w:val="1"/>
        </w:numPr>
        <w:tabs>
          <w:tab w:val="left" w:pos="298"/>
        </w:tabs>
        <w:spacing w:after="300"/>
      </w:pPr>
      <w:bookmarkStart w:id="10" w:name="bookmark18"/>
      <w:r>
        <w:t>ПРИЛОЖЕНИЯ</w:t>
      </w:r>
      <w:bookmarkEnd w:id="10"/>
    </w:p>
    <w:p w14:paraId="34B829DC" w14:textId="3DAF8D2D" w:rsidR="000B5DF8" w:rsidRDefault="0023685C" w:rsidP="003A04D2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</w:pPr>
      <w:r>
        <w:t xml:space="preserve">Приложение №1: ПРЕЙСКУРАНТ на услуги, предоставляемые в </w:t>
      </w:r>
      <w:r w:rsidR="00693FDC">
        <w:t>бассейне «</w:t>
      </w:r>
      <w:r w:rsidR="00BE1E5C">
        <w:t>Добрый Китенок</w:t>
      </w:r>
      <w:r w:rsidR="00693FDC">
        <w:t>»</w:t>
      </w:r>
      <w:r>
        <w:t>.</w:t>
      </w:r>
    </w:p>
    <w:p w14:paraId="182AA036" w14:textId="77777777" w:rsidR="000B5DF8" w:rsidRDefault="0023685C" w:rsidP="003A04D2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  <w:rPr>
          <w:color w:val="auto"/>
        </w:rPr>
      </w:pPr>
      <w:r>
        <w:t>Приложение №</w:t>
      </w:r>
      <w:r w:rsidR="00571FAF">
        <w:t xml:space="preserve"> </w:t>
      </w:r>
      <w:r w:rsidR="0044399F">
        <w:t>2</w:t>
      </w:r>
      <w:r>
        <w:t xml:space="preserve">: </w:t>
      </w:r>
      <w:r w:rsidR="00CF4ACE">
        <w:rPr>
          <w:color w:val="auto"/>
        </w:rPr>
        <w:t>Заявление о присоединении к Договору Публичной</w:t>
      </w:r>
      <w:r w:rsidR="003A04D2" w:rsidRPr="00492E0B">
        <w:rPr>
          <w:color w:val="auto"/>
        </w:rPr>
        <w:t xml:space="preserve"> Оферты.</w:t>
      </w:r>
    </w:p>
    <w:p w14:paraId="59FE81E3" w14:textId="3E3BBA10" w:rsidR="008A4F67" w:rsidRDefault="008A4F67" w:rsidP="00BE1E5C">
      <w:pPr>
        <w:pStyle w:val="1"/>
        <w:numPr>
          <w:ilvl w:val="1"/>
          <w:numId w:val="1"/>
        </w:numPr>
        <w:tabs>
          <w:tab w:val="left" w:pos="546"/>
        </w:tabs>
        <w:spacing w:after="120"/>
        <w:jc w:val="both"/>
        <w:rPr>
          <w:color w:val="auto"/>
        </w:rPr>
      </w:pPr>
      <w:r>
        <w:rPr>
          <w:color w:val="auto"/>
        </w:rPr>
        <w:t>Приложение № 3: Правила посещения Детского Басейна «</w:t>
      </w:r>
      <w:r w:rsidR="00BE1E5C">
        <w:rPr>
          <w:color w:val="auto"/>
        </w:rPr>
        <w:t>Добрый  Китенок</w:t>
      </w:r>
      <w:r>
        <w:rPr>
          <w:color w:val="auto"/>
        </w:rPr>
        <w:t>».</w:t>
      </w:r>
      <w:bookmarkStart w:id="11" w:name="bookmark20"/>
    </w:p>
    <w:p w14:paraId="145DC1D8" w14:textId="3A1AE5EC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34F35F49" w14:textId="779B311C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17B7E4DA" w14:textId="04D34568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381A61D3" w14:textId="6727BA96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7A2DEBA6" w14:textId="4EB6335E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3EDD84ED" w14:textId="53414187" w:rsidR="00FB00A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097BB22F" w14:textId="77777777" w:rsidR="00FB00AC" w:rsidRPr="00BE1E5C" w:rsidRDefault="00FB00AC" w:rsidP="00FB00AC">
      <w:pPr>
        <w:pStyle w:val="1"/>
        <w:tabs>
          <w:tab w:val="left" w:pos="546"/>
        </w:tabs>
        <w:spacing w:after="120"/>
        <w:jc w:val="both"/>
        <w:rPr>
          <w:color w:val="auto"/>
        </w:rPr>
      </w:pPr>
    </w:p>
    <w:p w14:paraId="13C9D861" w14:textId="77777777" w:rsidR="000B5DF8" w:rsidRDefault="0023685C" w:rsidP="008A4F67">
      <w:pPr>
        <w:pStyle w:val="20"/>
        <w:keepNext/>
        <w:keepLines/>
        <w:numPr>
          <w:ilvl w:val="0"/>
          <w:numId w:val="1"/>
        </w:numPr>
        <w:tabs>
          <w:tab w:val="left" w:pos="459"/>
        </w:tabs>
        <w:spacing w:after="280"/>
      </w:pPr>
      <w:r>
        <w:lastRenderedPageBreak/>
        <w:t>РЕКВИЗИТЫ ИСПОЛНИТЕЛЯ</w:t>
      </w:r>
      <w:bookmarkEnd w:id="11"/>
    </w:p>
    <w:p w14:paraId="417EBED4" w14:textId="110976AC" w:rsidR="000B5DF8" w:rsidRPr="003A04D2" w:rsidRDefault="0023685C" w:rsidP="003A04D2">
      <w:pPr>
        <w:pStyle w:val="1"/>
        <w:spacing w:after="0" w:line="360" w:lineRule="auto"/>
        <w:rPr>
          <w:b/>
        </w:rPr>
      </w:pPr>
      <w:r>
        <w:rPr>
          <w:b/>
          <w:bCs/>
        </w:rPr>
        <w:t xml:space="preserve">Наименование: </w:t>
      </w:r>
      <w:r w:rsidR="00693FDC" w:rsidRPr="003A04D2">
        <w:rPr>
          <w:b/>
        </w:rPr>
        <w:t>общество с ограниченной ответственностью «</w:t>
      </w:r>
      <w:r w:rsidR="00BE1E5C">
        <w:rPr>
          <w:b/>
        </w:rPr>
        <w:t>Добрый Китенок</w:t>
      </w:r>
      <w:r w:rsidR="00693FDC" w:rsidRPr="003A04D2">
        <w:rPr>
          <w:b/>
        </w:rPr>
        <w:t>»</w:t>
      </w:r>
    </w:p>
    <w:p w14:paraId="366BB0B2" w14:textId="3B9DE39C" w:rsidR="000B5DF8" w:rsidRPr="003A04D2" w:rsidRDefault="0023685C" w:rsidP="003A04D2">
      <w:pPr>
        <w:pStyle w:val="1"/>
        <w:spacing w:after="0" w:line="360" w:lineRule="auto"/>
        <w:rPr>
          <w:b/>
        </w:rPr>
      </w:pPr>
      <w:r>
        <w:rPr>
          <w:b/>
          <w:bCs/>
        </w:rPr>
        <w:t xml:space="preserve">Сокращенное наименование: </w:t>
      </w:r>
      <w:r w:rsidR="00693FDC" w:rsidRPr="003A04D2">
        <w:rPr>
          <w:b/>
        </w:rPr>
        <w:t>ООО «</w:t>
      </w:r>
      <w:r w:rsidR="00BE1E5C">
        <w:rPr>
          <w:b/>
        </w:rPr>
        <w:t>Оазис Строй</w:t>
      </w:r>
      <w:r w:rsidR="00693FDC" w:rsidRPr="003A04D2">
        <w:rPr>
          <w:b/>
        </w:rPr>
        <w:t>»</w:t>
      </w:r>
    </w:p>
    <w:p w14:paraId="5C6662CC" w14:textId="2EF6A09D"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 xml:space="preserve">Место нахождения: </w:t>
      </w:r>
      <w:r>
        <w:t>432</w:t>
      </w:r>
      <w:r w:rsidR="00AD72C0">
        <w:t>029</w:t>
      </w:r>
      <w:r>
        <w:t xml:space="preserve">, г. Ульяновск, ул. </w:t>
      </w:r>
      <w:r w:rsidR="00BE1E5C">
        <w:t>Камишинская 17А</w:t>
      </w:r>
      <w:r w:rsidR="00693FDC">
        <w:t>.</w:t>
      </w:r>
    </w:p>
    <w:p w14:paraId="5EE9068C" w14:textId="3E95769F"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 xml:space="preserve">Коды постановки на учет: </w:t>
      </w:r>
      <w:r>
        <w:t xml:space="preserve">ИНН </w:t>
      </w:r>
      <w:r w:rsidR="00BE1E5C" w:rsidRPr="00BE1E5C">
        <w:t>7313007818</w:t>
      </w:r>
      <w:r>
        <w:t xml:space="preserve"> / КПП </w:t>
      </w:r>
      <w:r w:rsidR="00BE1E5C" w:rsidRPr="00BE1E5C">
        <w:t>731301001</w:t>
      </w:r>
    </w:p>
    <w:p w14:paraId="2CAD0BEB" w14:textId="77777777" w:rsidR="000B5DF8" w:rsidRDefault="0023685C" w:rsidP="003A04D2">
      <w:pPr>
        <w:pStyle w:val="1"/>
        <w:spacing w:after="0" w:line="360" w:lineRule="auto"/>
      </w:pPr>
      <w:r>
        <w:rPr>
          <w:b/>
          <w:bCs/>
        </w:rPr>
        <w:t>Банковские реквизиты:</w:t>
      </w:r>
    </w:p>
    <w:p w14:paraId="4DA0BF2B" w14:textId="77777777" w:rsidR="00BE1E5C" w:rsidRDefault="00BE1E5C" w:rsidP="003A04D2">
      <w:pPr>
        <w:pStyle w:val="1"/>
        <w:spacing w:after="0" w:line="360" w:lineRule="auto"/>
        <w:rPr>
          <w:color w:val="1F1F22"/>
          <w:sz w:val="28"/>
          <w:szCs w:val="28"/>
        </w:rPr>
      </w:pPr>
      <w:r w:rsidRPr="00BE1E5C">
        <w:rPr>
          <w:color w:val="1F1F22"/>
          <w:sz w:val="28"/>
          <w:szCs w:val="28"/>
        </w:rPr>
        <w:t>Филиал "Центральный" Банка ВТБ (ПАО)</w:t>
      </w:r>
    </w:p>
    <w:p w14:paraId="2F00D98D" w14:textId="1BA2BFB2" w:rsidR="00BE1E5C" w:rsidRDefault="00A423B6" w:rsidP="003A04D2">
      <w:pPr>
        <w:pStyle w:val="1"/>
        <w:spacing w:after="0" w:line="360" w:lineRule="auto"/>
        <w:rPr>
          <w:color w:val="1F1F22"/>
          <w:sz w:val="28"/>
          <w:szCs w:val="28"/>
        </w:rPr>
      </w:pPr>
      <w:r>
        <w:t xml:space="preserve">РАСЧ.СЧЕТ </w:t>
      </w:r>
      <w:r w:rsidR="00BE1E5C" w:rsidRPr="00BE1E5C">
        <w:rPr>
          <w:color w:val="1F1F22"/>
          <w:sz w:val="28"/>
          <w:szCs w:val="28"/>
        </w:rPr>
        <w:t>40702810216000001598</w:t>
      </w:r>
    </w:p>
    <w:p w14:paraId="12DDAA0A" w14:textId="264A849C" w:rsidR="000B5DF8" w:rsidRDefault="00A423B6" w:rsidP="003A04D2">
      <w:pPr>
        <w:pStyle w:val="1"/>
        <w:spacing w:after="0" w:line="360" w:lineRule="auto"/>
      </w:pPr>
      <w:r>
        <w:t>КОР.СЧЕТ</w:t>
      </w:r>
      <w:r w:rsidR="0023685C">
        <w:t xml:space="preserve"> </w:t>
      </w:r>
      <w:r w:rsidR="00BE1E5C" w:rsidRPr="00BE1E5C">
        <w:rPr>
          <w:color w:val="1F1F22"/>
          <w:sz w:val="28"/>
          <w:szCs w:val="28"/>
        </w:rPr>
        <w:t>30101810145250000411</w:t>
      </w:r>
    </w:p>
    <w:p w14:paraId="5CD10238" w14:textId="13B52227" w:rsidR="00572134" w:rsidRPr="008A4F67" w:rsidRDefault="0023685C" w:rsidP="008A4F67">
      <w:pPr>
        <w:pStyle w:val="1"/>
        <w:spacing w:after="0" w:line="360" w:lineRule="auto"/>
        <w:rPr>
          <w:color w:val="1F1F22"/>
          <w:sz w:val="28"/>
          <w:szCs w:val="28"/>
        </w:rPr>
      </w:pPr>
      <w:r>
        <w:t xml:space="preserve">БИК </w:t>
      </w:r>
      <w:r w:rsidR="00BE1E5C" w:rsidRPr="00BE1E5C">
        <w:rPr>
          <w:color w:val="1F1F22"/>
          <w:sz w:val="28"/>
          <w:szCs w:val="28"/>
        </w:rPr>
        <w:t>044525411</w:t>
      </w:r>
    </w:p>
    <w:p w14:paraId="48E10EB9" w14:textId="77777777" w:rsidR="005B0EF0" w:rsidRDefault="005B0EF0">
      <w:pPr>
        <w:pStyle w:val="1"/>
        <w:spacing w:after="0"/>
        <w:rPr>
          <w:sz w:val="26"/>
          <w:szCs w:val="26"/>
        </w:rPr>
      </w:pPr>
    </w:p>
    <w:p w14:paraId="7CFEB8A1" w14:textId="4A779B71" w:rsidR="000B5DF8" w:rsidRDefault="00572134">
      <w:pPr>
        <w:pStyle w:val="1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Директор бассейна </w:t>
      </w:r>
      <w:r w:rsidR="005B0EF0">
        <w:rPr>
          <w:sz w:val="26"/>
          <w:szCs w:val="26"/>
        </w:rPr>
        <w:t xml:space="preserve"> ООО </w:t>
      </w:r>
      <w:r>
        <w:rPr>
          <w:sz w:val="26"/>
          <w:szCs w:val="26"/>
        </w:rPr>
        <w:t>«</w:t>
      </w:r>
      <w:r w:rsidR="00BE1E5C">
        <w:rPr>
          <w:sz w:val="26"/>
          <w:szCs w:val="26"/>
        </w:rPr>
        <w:t>Добрый Китенок</w:t>
      </w:r>
      <w:r>
        <w:rPr>
          <w:sz w:val="26"/>
          <w:szCs w:val="26"/>
        </w:rPr>
        <w:t>»</w:t>
      </w:r>
      <w:r w:rsidR="005F43B6">
        <w:rPr>
          <w:sz w:val="26"/>
          <w:szCs w:val="26"/>
        </w:rPr>
        <w:t xml:space="preserve">                          </w:t>
      </w:r>
      <w:r w:rsidR="005B0EF0">
        <w:rPr>
          <w:sz w:val="26"/>
          <w:szCs w:val="26"/>
        </w:rPr>
        <w:t xml:space="preserve">         </w:t>
      </w:r>
      <w:r w:rsidR="005F43B6">
        <w:rPr>
          <w:sz w:val="26"/>
          <w:szCs w:val="26"/>
        </w:rPr>
        <w:t xml:space="preserve">      Сулейманов А. Ш.</w:t>
      </w:r>
    </w:p>
    <w:sectPr w:rsidR="000B5DF8" w:rsidSect="008A4F67">
      <w:pgSz w:w="11900" w:h="16840" w:code="9"/>
      <w:pgMar w:top="851" w:right="913" w:bottom="748" w:left="1134" w:header="839" w:footer="3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8E20" w14:textId="77777777" w:rsidR="008F6142" w:rsidRDefault="008F6142">
      <w:r>
        <w:separator/>
      </w:r>
    </w:p>
  </w:endnote>
  <w:endnote w:type="continuationSeparator" w:id="0">
    <w:p w14:paraId="47CD67B1" w14:textId="77777777" w:rsidR="008F6142" w:rsidRDefault="008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3443" w14:textId="77777777" w:rsidR="008F6142" w:rsidRDefault="008F6142"/>
  </w:footnote>
  <w:footnote w:type="continuationSeparator" w:id="0">
    <w:p w14:paraId="729D8E16" w14:textId="77777777" w:rsidR="008F6142" w:rsidRDefault="008F6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E06"/>
    <w:multiLevelType w:val="multilevel"/>
    <w:tmpl w:val="A5D08A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371B20"/>
    <w:multiLevelType w:val="multilevel"/>
    <w:tmpl w:val="81F4D5CE"/>
    <w:lvl w:ilvl="0">
      <w:start w:val="1"/>
      <w:numFmt w:val="decimal"/>
      <w:lvlText w:val="%1."/>
      <w:lvlJc w:val="left"/>
      <w:pPr>
        <w:ind w:left="0" w:firstLine="56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b/>
        <w:color w:val="000000"/>
        <w:vertAlign w:val="baseline"/>
      </w:rPr>
    </w:lvl>
    <w:lvl w:ilvl="2">
      <w:start w:val="1"/>
      <w:numFmt w:val="bullet"/>
      <w:lvlText w:val="●"/>
      <w:lvlJc w:val="left"/>
      <w:pPr>
        <w:ind w:left="0" w:firstLine="130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3">
      <w:start w:val="1"/>
      <w:numFmt w:val="decimal"/>
      <w:lvlText w:val="%1.%2.●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●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●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●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●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●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7DB30DF"/>
    <w:multiLevelType w:val="hybridMultilevel"/>
    <w:tmpl w:val="639A6718"/>
    <w:lvl w:ilvl="0" w:tplc="7736CC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C0282"/>
    <w:multiLevelType w:val="hybridMultilevel"/>
    <w:tmpl w:val="7D30407C"/>
    <w:lvl w:ilvl="0" w:tplc="268AD40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EA4ACF"/>
    <w:multiLevelType w:val="multilevel"/>
    <w:tmpl w:val="6E483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30FEB"/>
    <w:multiLevelType w:val="multilevel"/>
    <w:tmpl w:val="BE2E8A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D24724"/>
    <w:multiLevelType w:val="hybridMultilevel"/>
    <w:tmpl w:val="2F10C5EE"/>
    <w:lvl w:ilvl="0" w:tplc="E2FC6C3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6108C"/>
    <w:multiLevelType w:val="multilevel"/>
    <w:tmpl w:val="0ADAA81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8" w15:restartNumberingAfterBreak="0">
    <w:nsid w:val="5FE8027D"/>
    <w:multiLevelType w:val="multilevel"/>
    <w:tmpl w:val="963AD25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F8"/>
    <w:rsid w:val="0000096F"/>
    <w:rsid w:val="00010481"/>
    <w:rsid w:val="00054F1E"/>
    <w:rsid w:val="000A6A12"/>
    <w:rsid w:val="000B33EA"/>
    <w:rsid w:val="000B5DF8"/>
    <w:rsid w:val="000F62B3"/>
    <w:rsid w:val="00125D24"/>
    <w:rsid w:val="001268FD"/>
    <w:rsid w:val="001409AB"/>
    <w:rsid w:val="00142840"/>
    <w:rsid w:val="00151BC1"/>
    <w:rsid w:val="00153C87"/>
    <w:rsid w:val="00190572"/>
    <w:rsid w:val="0019437A"/>
    <w:rsid w:val="0019591F"/>
    <w:rsid w:val="001D0A3E"/>
    <w:rsid w:val="002366DE"/>
    <w:rsid w:val="0023685C"/>
    <w:rsid w:val="00241D54"/>
    <w:rsid w:val="00284274"/>
    <w:rsid w:val="002932BA"/>
    <w:rsid w:val="002C243B"/>
    <w:rsid w:val="002E14B9"/>
    <w:rsid w:val="002F4C51"/>
    <w:rsid w:val="00315BEC"/>
    <w:rsid w:val="003319B1"/>
    <w:rsid w:val="00337230"/>
    <w:rsid w:val="003821D3"/>
    <w:rsid w:val="003A04D2"/>
    <w:rsid w:val="003A3CA0"/>
    <w:rsid w:val="003A3CFE"/>
    <w:rsid w:val="003D0005"/>
    <w:rsid w:val="003E64EF"/>
    <w:rsid w:val="0040423E"/>
    <w:rsid w:val="00442B2B"/>
    <w:rsid w:val="0044399F"/>
    <w:rsid w:val="00447ADE"/>
    <w:rsid w:val="00451485"/>
    <w:rsid w:val="00454FDD"/>
    <w:rsid w:val="00492E0B"/>
    <w:rsid w:val="0049410D"/>
    <w:rsid w:val="004C60EF"/>
    <w:rsid w:val="004E02E1"/>
    <w:rsid w:val="00524E29"/>
    <w:rsid w:val="0052792F"/>
    <w:rsid w:val="00540D6A"/>
    <w:rsid w:val="005676A1"/>
    <w:rsid w:val="00571FAF"/>
    <w:rsid w:val="00572134"/>
    <w:rsid w:val="00573C21"/>
    <w:rsid w:val="005B0EF0"/>
    <w:rsid w:val="005C7F8E"/>
    <w:rsid w:val="005D3141"/>
    <w:rsid w:val="005F43B6"/>
    <w:rsid w:val="00601712"/>
    <w:rsid w:val="006017D6"/>
    <w:rsid w:val="00612FFA"/>
    <w:rsid w:val="006307CC"/>
    <w:rsid w:val="006615B8"/>
    <w:rsid w:val="00692B71"/>
    <w:rsid w:val="00693FDC"/>
    <w:rsid w:val="00695CD3"/>
    <w:rsid w:val="006B29BA"/>
    <w:rsid w:val="006D3645"/>
    <w:rsid w:val="006E4BD0"/>
    <w:rsid w:val="006F4A21"/>
    <w:rsid w:val="00704458"/>
    <w:rsid w:val="00726D74"/>
    <w:rsid w:val="00742865"/>
    <w:rsid w:val="007431FF"/>
    <w:rsid w:val="007670DD"/>
    <w:rsid w:val="007940DB"/>
    <w:rsid w:val="007972FA"/>
    <w:rsid w:val="007C4582"/>
    <w:rsid w:val="007D245F"/>
    <w:rsid w:val="007F4934"/>
    <w:rsid w:val="007F4C60"/>
    <w:rsid w:val="00821566"/>
    <w:rsid w:val="008760F0"/>
    <w:rsid w:val="008A4F67"/>
    <w:rsid w:val="008D6AA7"/>
    <w:rsid w:val="008E6B07"/>
    <w:rsid w:val="008F6142"/>
    <w:rsid w:val="009227E7"/>
    <w:rsid w:val="009A57A7"/>
    <w:rsid w:val="009B080A"/>
    <w:rsid w:val="009C50EE"/>
    <w:rsid w:val="009C7D63"/>
    <w:rsid w:val="009D07D4"/>
    <w:rsid w:val="00A00256"/>
    <w:rsid w:val="00A2633E"/>
    <w:rsid w:val="00A423B6"/>
    <w:rsid w:val="00A8206A"/>
    <w:rsid w:val="00A87E37"/>
    <w:rsid w:val="00AA00C8"/>
    <w:rsid w:val="00AA16DC"/>
    <w:rsid w:val="00AD72C0"/>
    <w:rsid w:val="00B0300D"/>
    <w:rsid w:val="00B0593F"/>
    <w:rsid w:val="00B47BE7"/>
    <w:rsid w:val="00B80335"/>
    <w:rsid w:val="00B9563C"/>
    <w:rsid w:val="00BC483E"/>
    <w:rsid w:val="00BE1E5C"/>
    <w:rsid w:val="00C67FDC"/>
    <w:rsid w:val="00C91CFB"/>
    <w:rsid w:val="00C96BDB"/>
    <w:rsid w:val="00CA0FF5"/>
    <w:rsid w:val="00CA7A50"/>
    <w:rsid w:val="00CD2438"/>
    <w:rsid w:val="00CF4ACE"/>
    <w:rsid w:val="00D20069"/>
    <w:rsid w:val="00D37A95"/>
    <w:rsid w:val="00D71551"/>
    <w:rsid w:val="00D7426C"/>
    <w:rsid w:val="00D9100A"/>
    <w:rsid w:val="00D939D0"/>
    <w:rsid w:val="00E02117"/>
    <w:rsid w:val="00E03180"/>
    <w:rsid w:val="00EA02DF"/>
    <w:rsid w:val="00EA3B03"/>
    <w:rsid w:val="00EB16D0"/>
    <w:rsid w:val="00EC0579"/>
    <w:rsid w:val="00EC4ECB"/>
    <w:rsid w:val="00F24A0B"/>
    <w:rsid w:val="00F41493"/>
    <w:rsid w:val="00F41E45"/>
    <w:rsid w:val="00F60438"/>
    <w:rsid w:val="00FB00AC"/>
    <w:rsid w:val="00FC0E8B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9614"/>
  <w15:docId w15:val="{88ABC03C-D23E-4C2E-907B-9D2F390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17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17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01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6017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017D6"/>
    <w:pPr>
      <w:spacing w:after="3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017D6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6017D6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14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493"/>
    <w:rPr>
      <w:rFonts w:ascii="Segoe UI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8760F0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760F0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27E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7431FF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table" w:styleId="a8">
    <w:name w:val="Table Grid"/>
    <w:basedOn w:val="a1"/>
    <w:uiPriority w:val="39"/>
    <w:rsid w:val="00E0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540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</cp:lastModifiedBy>
  <cp:revision>14</cp:revision>
  <cp:lastPrinted>2023-11-01T12:31:00Z</cp:lastPrinted>
  <dcterms:created xsi:type="dcterms:W3CDTF">2024-06-27T12:40:00Z</dcterms:created>
  <dcterms:modified xsi:type="dcterms:W3CDTF">2024-07-09T07:53:00Z</dcterms:modified>
</cp:coreProperties>
</file>